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7C75" w14:textId="0C160C4F" w:rsidR="00B902F5" w:rsidRDefault="00B902F5" w:rsidP="00231D73">
      <w:pPr>
        <w:tabs>
          <w:tab w:val="left" w:pos="1701"/>
        </w:tabs>
        <w:jc w:val="center"/>
        <w:rPr>
          <w:rFonts w:ascii="Century Gothic" w:hAnsi="Century Gothic"/>
          <w:b/>
          <w:szCs w:val="22"/>
        </w:rPr>
      </w:pPr>
      <w:bookmarkStart w:id="0" w:name="_Toc480090367"/>
      <w:bookmarkStart w:id="1" w:name="_Toc484923630"/>
      <w:bookmarkStart w:id="2" w:name="_Toc477318208"/>
    </w:p>
    <w:p w14:paraId="44E2EED9" w14:textId="50F1D70D" w:rsidR="00180459" w:rsidRDefault="00180459" w:rsidP="00231D73">
      <w:pPr>
        <w:tabs>
          <w:tab w:val="left" w:pos="1701"/>
        </w:tabs>
        <w:jc w:val="center"/>
        <w:rPr>
          <w:rFonts w:ascii="Century Gothic" w:hAnsi="Century Gothic"/>
          <w:b/>
          <w:szCs w:val="22"/>
        </w:rPr>
      </w:pPr>
    </w:p>
    <w:p w14:paraId="68D3E011" w14:textId="2347DDEB" w:rsidR="00180459" w:rsidRDefault="00180459" w:rsidP="00231D73">
      <w:pPr>
        <w:tabs>
          <w:tab w:val="left" w:pos="1701"/>
        </w:tabs>
        <w:jc w:val="center"/>
        <w:rPr>
          <w:rFonts w:ascii="Century Gothic" w:hAnsi="Century Gothic"/>
          <w:b/>
          <w:szCs w:val="22"/>
        </w:rPr>
      </w:pPr>
    </w:p>
    <w:p w14:paraId="17194FDF" w14:textId="4119ED23" w:rsidR="00180459" w:rsidRDefault="00180459" w:rsidP="00231D73">
      <w:pPr>
        <w:tabs>
          <w:tab w:val="left" w:pos="1701"/>
        </w:tabs>
        <w:jc w:val="center"/>
        <w:rPr>
          <w:rFonts w:ascii="Century Gothic" w:hAnsi="Century Gothic"/>
          <w:b/>
          <w:szCs w:val="22"/>
        </w:rPr>
      </w:pPr>
    </w:p>
    <w:p w14:paraId="1AAB2A5D" w14:textId="3384F2AD" w:rsidR="00180459" w:rsidRDefault="00180459" w:rsidP="00231D73">
      <w:pPr>
        <w:tabs>
          <w:tab w:val="left" w:pos="1701"/>
        </w:tabs>
        <w:jc w:val="center"/>
        <w:rPr>
          <w:rFonts w:ascii="Century Gothic" w:hAnsi="Century Gothic"/>
          <w:b/>
          <w:szCs w:val="22"/>
        </w:rPr>
      </w:pPr>
    </w:p>
    <w:p w14:paraId="0E5E95DE" w14:textId="5DA80FE8" w:rsidR="00180459" w:rsidRDefault="00180459" w:rsidP="00231D73">
      <w:pPr>
        <w:tabs>
          <w:tab w:val="left" w:pos="1701"/>
        </w:tabs>
        <w:jc w:val="center"/>
        <w:rPr>
          <w:rFonts w:ascii="Century Gothic" w:hAnsi="Century Gothic"/>
          <w:b/>
          <w:szCs w:val="22"/>
        </w:rPr>
      </w:pPr>
    </w:p>
    <w:p w14:paraId="13772235" w14:textId="5C680672" w:rsidR="00180459" w:rsidRDefault="00180459" w:rsidP="00231D73">
      <w:pPr>
        <w:tabs>
          <w:tab w:val="left" w:pos="1701"/>
        </w:tabs>
        <w:jc w:val="center"/>
        <w:rPr>
          <w:rFonts w:ascii="Century Gothic" w:hAnsi="Century Gothic"/>
          <w:b/>
          <w:szCs w:val="22"/>
        </w:rPr>
      </w:pPr>
    </w:p>
    <w:p w14:paraId="1DCC304A" w14:textId="77777777" w:rsidR="00180459" w:rsidRPr="00F8140B" w:rsidRDefault="00180459" w:rsidP="00231D73">
      <w:pPr>
        <w:tabs>
          <w:tab w:val="left" w:pos="1701"/>
        </w:tabs>
        <w:jc w:val="center"/>
        <w:rPr>
          <w:rFonts w:ascii="Century Gothic" w:hAnsi="Century Gothic"/>
          <w:b/>
          <w:szCs w:val="22"/>
        </w:rPr>
      </w:pPr>
    </w:p>
    <w:p w14:paraId="04141D09" w14:textId="2FF39DDD" w:rsidR="00B10B93" w:rsidRPr="00F8140B" w:rsidRDefault="0036341B" w:rsidP="00231D73">
      <w:pPr>
        <w:tabs>
          <w:tab w:val="left" w:pos="1701"/>
        </w:tabs>
        <w:jc w:val="center"/>
        <w:rPr>
          <w:rFonts w:ascii="Century Gothic" w:hAnsi="Century Gothic"/>
          <w:b/>
          <w:szCs w:val="22"/>
        </w:rPr>
      </w:pPr>
      <w:r w:rsidRPr="00F8140B">
        <w:rPr>
          <w:rFonts w:ascii="Century Gothic" w:hAnsi="Century Gothic"/>
          <w:b/>
          <w:szCs w:val="22"/>
        </w:rPr>
        <w:t>MEMORANDUM OF</w:t>
      </w:r>
      <w:r w:rsidR="00FD2DAD" w:rsidRPr="00F8140B">
        <w:rPr>
          <w:rFonts w:ascii="Century Gothic" w:hAnsi="Century Gothic"/>
          <w:b/>
          <w:szCs w:val="22"/>
        </w:rPr>
        <w:t xml:space="preserve"> </w:t>
      </w:r>
      <w:r w:rsidR="00AA605B" w:rsidRPr="00F8140B">
        <w:rPr>
          <w:rFonts w:ascii="Century Gothic" w:hAnsi="Century Gothic"/>
          <w:b/>
          <w:szCs w:val="22"/>
        </w:rPr>
        <w:t>AGR</w:t>
      </w:r>
      <w:r w:rsidR="00B10B93" w:rsidRPr="00F8140B">
        <w:rPr>
          <w:rFonts w:ascii="Century Gothic" w:hAnsi="Century Gothic"/>
          <w:b/>
          <w:szCs w:val="22"/>
        </w:rPr>
        <w:t>EEMENT</w:t>
      </w:r>
    </w:p>
    <w:p w14:paraId="2175218F" w14:textId="77777777" w:rsidR="00925D2D" w:rsidRPr="00F8140B" w:rsidRDefault="00925D2D" w:rsidP="00231D73">
      <w:pPr>
        <w:tabs>
          <w:tab w:val="left" w:pos="1701"/>
        </w:tabs>
        <w:jc w:val="center"/>
        <w:rPr>
          <w:rFonts w:ascii="Century Gothic" w:hAnsi="Century Gothic"/>
          <w:szCs w:val="22"/>
        </w:rPr>
      </w:pPr>
    </w:p>
    <w:p w14:paraId="07143D46" w14:textId="77777777" w:rsidR="00925D2D" w:rsidRPr="00F8140B" w:rsidRDefault="00925D2D" w:rsidP="00231D73">
      <w:pPr>
        <w:tabs>
          <w:tab w:val="left" w:pos="1701"/>
        </w:tabs>
        <w:jc w:val="center"/>
        <w:rPr>
          <w:rFonts w:ascii="Century Gothic" w:hAnsi="Century Gothic"/>
          <w:szCs w:val="22"/>
        </w:rPr>
      </w:pPr>
    </w:p>
    <w:p w14:paraId="12AA99DF" w14:textId="7FAF6720" w:rsidR="00B10B93" w:rsidRPr="00F8140B" w:rsidRDefault="00FF2504" w:rsidP="00231D73">
      <w:pPr>
        <w:tabs>
          <w:tab w:val="left" w:pos="1701"/>
        </w:tabs>
        <w:jc w:val="center"/>
        <w:rPr>
          <w:rFonts w:ascii="Century Gothic" w:hAnsi="Century Gothic"/>
          <w:szCs w:val="22"/>
        </w:rPr>
      </w:pPr>
      <w:r w:rsidRPr="00F8140B">
        <w:rPr>
          <w:rFonts w:ascii="Century Gothic" w:hAnsi="Century Gothic"/>
          <w:szCs w:val="22"/>
        </w:rPr>
        <w:t>B</w:t>
      </w:r>
      <w:r w:rsidR="00B10B93" w:rsidRPr="00F8140B">
        <w:rPr>
          <w:rFonts w:ascii="Century Gothic" w:hAnsi="Century Gothic"/>
          <w:szCs w:val="22"/>
        </w:rPr>
        <w:t>etween</w:t>
      </w:r>
    </w:p>
    <w:p w14:paraId="58367C8F" w14:textId="02AEC981" w:rsidR="00925D2D" w:rsidRPr="00F8140B" w:rsidRDefault="00925D2D" w:rsidP="00231D73">
      <w:pPr>
        <w:tabs>
          <w:tab w:val="left" w:pos="1701"/>
        </w:tabs>
        <w:jc w:val="center"/>
        <w:rPr>
          <w:rFonts w:ascii="Century Gothic" w:hAnsi="Century Gothic"/>
          <w:szCs w:val="22"/>
        </w:rPr>
      </w:pPr>
    </w:p>
    <w:p w14:paraId="067518BB" w14:textId="0D4AB0D8" w:rsidR="00925D2D" w:rsidRPr="00F8140B" w:rsidRDefault="00925D2D" w:rsidP="00231D73">
      <w:pPr>
        <w:tabs>
          <w:tab w:val="left" w:pos="1701"/>
        </w:tabs>
        <w:jc w:val="center"/>
        <w:rPr>
          <w:rFonts w:ascii="Century Gothic" w:hAnsi="Century Gothic"/>
          <w:szCs w:val="22"/>
        </w:rPr>
      </w:pPr>
    </w:p>
    <w:p w14:paraId="056EF403" w14:textId="77777777" w:rsidR="00925D2D" w:rsidRPr="00F8140B" w:rsidRDefault="00925D2D" w:rsidP="00231D73">
      <w:pPr>
        <w:tabs>
          <w:tab w:val="left" w:pos="1701"/>
        </w:tabs>
        <w:jc w:val="center"/>
        <w:rPr>
          <w:rFonts w:ascii="Century Gothic" w:hAnsi="Century Gothic"/>
          <w:szCs w:val="22"/>
        </w:rPr>
      </w:pPr>
    </w:p>
    <w:p w14:paraId="35DDAAF2" w14:textId="77777777" w:rsidR="00FF2504" w:rsidRPr="00F8140B" w:rsidRDefault="00914C98" w:rsidP="00231D73">
      <w:pPr>
        <w:tabs>
          <w:tab w:val="left" w:pos="1701"/>
          <w:tab w:val="left" w:pos="3090"/>
        </w:tabs>
        <w:rPr>
          <w:rFonts w:ascii="Century Gothic" w:hAnsi="Century Gothic"/>
          <w:szCs w:val="22"/>
        </w:rPr>
      </w:pPr>
      <w:r w:rsidRPr="00F8140B">
        <w:rPr>
          <w:rFonts w:ascii="Century Gothic" w:hAnsi="Century Gothic"/>
          <w:szCs w:val="22"/>
        </w:rPr>
        <w:tab/>
      </w:r>
      <w:r w:rsidRPr="00F8140B">
        <w:rPr>
          <w:rFonts w:ascii="Century Gothic" w:hAnsi="Century Gothic"/>
          <w:szCs w:val="22"/>
        </w:rPr>
        <w:tab/>
      </w:r>
    </w:p>
    <w:p w14:paraId="13F3E2D4" w14:textId="77777777" w:rsidR="00B10B93" w:rsidRPr="00F8140B" w:rsidRDefault="00B10B93" w:rsidP="00231D73">
      <w:pPr>
        <w:tabs>
          <w:tab w:val="left" w:pos="1701"/>
        </w:tabs>
        <w:jc w:val="center"/>
        <w:rPr>
          <w:rFonts w:ascii="Century Gothic" w:hAnsi="Century Gothic"/>
          <w:b/>
          <w:szCs w:val="22"/>
        </w:rPr>
      </w:pPr>
      <w:r w:rsidRPr="00F8140B">
        <w:rPr>
          <w:rFonts w:ascii="Century Gothic" w:hAnsi="Century Gothic"/>
          <w:b/>
          <w:szCs w:val="22"/>
        </w:rPr>
        <w:t>SOUTH AF</w:t>
      </w:r>
      <w:r w:rsidR="00FF2504" w:rsidRPr="00F8140B">
        <w:rPr>
          <w:rFonts w:ascii="Century Gothic" w:hAnsi="Century Gothic"/>
          <w:b/>
          <w:szCs w:val="22"/>
        </w:rPr>
        <w:t>RICAN NATIONAL BLOOD SERVICE NPC</w:t>
      </w:r>
    </w:p>
    <w:p w14:paraId="0E519B7C" w14:textId="77777777" w:rsidR="00FF2504" w:rsidRPr="00F8140B" w:rsidRDefault="007F777C" w:rsidP="00231D73">
      <w:pPr>
        <w:tabs>
          <w:tab w:val="left" w:pos="1701"/>
        </w:tabs>
        <w:jc w:val="center"/>
        <w:rPr>
          <w:rFonts w:ascii="Century Gothic" w:hAnsi="Century Gothic"/>
          <w:b/>
          <w:szCs w:val="22"/>
        </w:rPr>
      </w:pPr>
      <w:r w:rsidRPr="00F8140B">
        <w:rPr>
          <w:rFonts w:ascii="Century Gothic" w:hAnsi="Century Gothic"/>
          <w:b/>
          <w:szCs w:val="22"/>
        </w:rPr>
        <w:t xml:space="preserve">REGISTRATION NUMBER: </w:t>
      </w:r>
      <w:r w:rsidR="00FF2504" w:rsidRPr="00F8140B">
        <w:rPr>
          <w:rFonts w:ascii="Century Gothic" w:hAnsi="Century Gothic"/>
          <w:b/>
          <w:szCs w:val="22"/>
        </w:rPr>
        <w:t>2000/026390/08</w:t>
      </w:r>
    </w:p>
    <w:p w14:paraId="6BC6ADEC" w14:textId="746AE066" w:rsidR="007F777C" w:rsidRPr="00F8140B" w:rsidRDefault="00876031" w:rsidP="00231D73">
      <w:pPr>
        <w:tabs>
          <w:tab w:val="left" w:pos="1701"/>
        </w:tabs>
        <w:jc w:val="center"/>
        <w:rPr>
          <w:rFonts w:ascii="Century Gothic" w:hAnsi="Century Gothic"/>
          <w:b/>
          <w:szCs w:val="22"/>
        </w:rPr>
      </w:pPr>
      <w:r w:rsidRPr="00F8140B">
        <w:rPr>
          <w:rFonts w:ascii="Century Gothic" w:hAnsi="Century Gothic"/>
          <w:b/>
          <w:szCs w:val="22"/>
        </w:rPr>
        <w:t xml:space="preserve"> </w:t>
      </w:r>
      <w:r w:rsidR="007F777C" w:rsidRPr="00F8140B">
        <w:rPr>
          <w:rFonts w:ascii="Century Gothic" w:hAnsi="Century Gothic"/>
          <w:b/>
          <w:szCs w:val="22"/>
        </w:rPr>
        <w:t>(Hereinafter referred to as “</w:t>
      </w:r>
      <w:r w:rsidR="0034364C">
        <w:rPr>
          <w:rFonts w:ascii="Century Gothic" w:hAnsi="Century Gothic"/>
          <w:b/>
          <w:szCs w:val="22"/>
        </w:rPr>
        <w:t>SANBS</w:t>
      </w:r>
      <w:r w:rsidR="007F777C" w:rsidRPr="00F8140B">
        <w:rPr>
          <w:rFonts w:ascii="Century Gothic" w:hAnsi="Century Gothic"/>
          <w:b/>
          <w:szCs w:val="22"/>
        </w:rPr>
        <w:t>”)</w:t>
      </w:r>
    </w:p>
    <w:p w14:paraId="400B3AAF" w14:textId="6A011399" w:rsidR="006A1C2B" w:rsidRPr="00F8140B" w:rsidRDefault="006A1C2B" w:rsidP="00231D73">
      <w:pPr>
        <w:tabs>
          <w:tab w:val="left" w:pos="1701"/>
        </w:tabs>
        <w:jc w:val="center"/>
        <w:rPr>
          <w:rFonts w:ascii="Century Gothic" w:hAnsi="Century Gothic"/>
          <w:b/>
          <w:szCs w:val="22"/>
        </w:rPr>
      </w:pPr>
    </w:p>
    <w:p w14:paraId="4659D622" w14:textId="4EA7014E" w:rsidR="00925D2D" w:rsidRPr="00F8140B" w:rsidRDefault="00925D2D" w:rsidP="00231D73">
      <w:pPr>
        <w:tabs>
          <w:tab w:val="left" w:pos="1701"/>
        </w:tabs>
        <w:jc w:val="center"/>
        <w:rPr>
          <w:rFonts w:ascii="Century Gothic" w:hAnsi="Century Gothic"/>
          <w:b/>
          <w:szCs w:val="22"/>
        </w:rPr>
      </w:pPr>
    </w:p>
    <w:p w14:paraId="77E9F6E8" w14:textId="2095AC9B" w:rsidR="00925D2D" w:rsidRPr="00F8140B" w:rsidRDefault="00925D2D" w:rsidP="00231D73">
      <w:pPr>
        <w:tabs>
          <w:tab w:val="left" w:pos="1701"/>
        </w:tabs>
        <w:jc w:val="center"/>
        <w:rPr>
          <w:rFonts w:ascii="Century Gothic" w:hAnsi="Century Gothic"/>
          <w:b/>
          <w:szCs w:val="22"/>
        </w:rPr>
      </w:pPr>
    </w:p>
    <w:p w14:paraId="290B6930" w14:textId="77777777" w:rsidR="00925D2D" w:rsidRPr="00F8140B" w:rsidRDefault="00925D2D" w:rsidP="00231D73">
      <w:pPr>
        <w:tabs>
          <w:tab w:val="left" w:pos="1701"/>
        </w:tabs>
        <w:jc w:val="center"/>
        <w:rPr>
          <w:rFonts w:ascii="Century Gothic" w:hAnsi="Century Gothic"/>
          <w:b/>
          <w:szCs w:val="22"/>
        </w:rPr>
      </w:pPr>
    </w:p>
    <w:p w14:paraId="09D72079" w14:textId="77777777" w:rsidR="00B10B93" w:rsidRPr="00F8140B" w:rsidRDefault="007F777C" w:rsidP="00231D73">
      <w:pPr>
        <w:tabs>
          <w:tab w:val="left" w:pos="1701"/>
        </w:tabs>
        <w:jc w:val="center"/>
        <w:rPr>
          <w:rFonts w:ascii="Century Gothic" w:hAnsi="Century Gothic"/>
          <w:szCs w:val="22"/>
        </w:rPr>
      </w:pPr>
      <w:r w:rsidRPr="00F8140B">
        <w:rPr>
          <w:rFonts w:ascii="Century Gothic" w:hAnsi="Century Gothic"/>
          <w:szCs w:val="22"/>
        </w:rPr>
        <w:t>A</w:t>
      </w:r>
      <w:r w:rsidR="00B10B93" w:rsidRPr="00F8140B">
        <w:rPr>
          <w:rFonts w:ascii="Century Gothic" w:hAnsi="Century Gothic"/>
          <w:szCs w:val="22"/>
        </w:rPr>
        <w:t>nd</w:t>
      </w:r>
    </w:p>
    <w:p w14:paraId="1D056DB8" w14:textId="46DABE27" w:rsidR="001B329E" w:rsidRPr="00F8140B" w:rsidRDefault="001B329E" w:rsidP="00231D73">
      <w:pPr>
        <w:tabs>
          <w:tab w:val="left" w:pos="1701"/>
        </w:tabs>
        <w:jc w:val="center"/>
        <w:rPr>
          <w:rFonts w:ascii="Century Gothic" w:hAnsi="Century Gothic"/>
          <w:szCs w:val="22"/>
        </w:rPr>
      </w:pPr>
    </w:p>
    <w:p w14:paraId="50BDAE31" w14:textId="187D3308" w:rsidR="00925D2D" w:rsidRPr="00F8140B" w:rsidRDefault="00925D2D" w:rsidP="00231D73">
      <w:pPr>
        <w:tabs>
          <w:tab w:val="left" w:pos="1701"/>
        </w:tabs>
        <w:jc w:val="center"/>
        <w:rPr>
          <w:rFonts w:ascii="Century Gothic" w:hAnsi="Century Gothic"/>
          <w:szCs w:val="22"/>
        </w:rPr>
      </w:pPr>
    </w:p>
    <w:p w14:paraId="161B78ED" w14:textId="634B7766" w:rsidR="00925D2D" w:rsidRPr="00F8140B" w:rsidRDefault="00925D2D" w:rsidP="00231D73">
      <w:pPr>
        <w:tabs>
          <w:tab w:val="left" w:pos="1701"/>
        </w:tabs>
        <w:jc w:val="center"/>
        <w:rPr>
          <w:rFonts w:ascii="Century Gothic" w:hAnsi="Century Gothic"/>
          <w:szCs w:val="22"/>
        </w:rPr>
      </w:pPr>
    </w:p>
    <w:p w14:paraId="613079EA" w14:textId="77777777" w:rsidR="00925D2D" w:rsidRPr="00F8140B" w:rsidRDefault="00925D2D" w:rsidP="00231D73">
      <w:pPr>
        <w:tabs>
          <w:tab w:val="left" w:pos="1701"/>
        </w:tabs>
        <w:jc w:val="center"/>
        <w:rPr>
          <w:rFonts w:ascii="Century Gothic" w:hAnsi="Century Gothic"/>
          <w:szCs w:val="22"/>
        </w:rPr>
      </w:pPr>
    </w:p>
    <w:p w14:paraId="744EE250" w14:textId="158B2C33" w:rsidR="001B329E" w:rsidRPr="00F8140B" w:rsidRDefault="00A965CA" w:rsidP="00231D73">
      <w:pPr>
        <w:tabs>
          <w:tab w:val="left" w:pos="1701"/>
        </w:tabs>
        <w:jc w:val="center"/>
        <w:rPr>
          <w:rFonts w:ascii="Century Gothic" w:hAnsi="Century Gothic"/>
          <w:b/>
          <w:szCs w:val="22"/>
        </w:rPr>
      </w:pPr>
      <w:r w:rsidRPr="00F8140B">
        <w:rPr>
          <w:rFonts w:ascii="Century Gothic" w:hAnsi="Century Gothic"/>
          <w:b/>
          <w:szCs w:val="22"/>
        </w:rPr>
        <w:t>...........</w:t>
      </w:r>
    </w:p>
    <w:p w14:paraId="6885A95A" w14:textId="73775C7C" w:rsidR="00A965CA" w:rsidRPr="00F8140B" w:rsidRDefault="008A5DF7" w:rsidP="00231D73">
      <w:pPr>
        <w:tabs>
          <w:tab w:val="left" w:pos="1701"/>
        </w:tabs>
        <w:jc w:val="center"/>
        <w:rPr>
          <w:rFonts w:ascii="Century Gothic" w:hAnsi="Century Gothic"/>
          <w:b/>
          <w:szCs w:val="22"/>
        </w:rPr>
      </w:pPr>
      <w:r w:rsidRPr="00F8140B">
        <w:rPr>
          <w:rFonts w:ascii="Century Gothic" w:hAnsi="Century Gothic"/>
          <w:b/>
          <w:szCs w:val="22"/>
        </w:rPr>
        <w:t xml:space="preserve">REGISTRATION NUMBER: </w:t>
      </w:r>
    </w:p>
    <w:p w14:paraId="114D194B" w14:textId="04A09957" w:rsidR="007F777C" w:rsidRPr="00F8140B" w:rsidRDefault="00580D19" w:rsidP="00231D73">
      <w:pPr>
        <w:tabs>
          <w:tab w:val="left" w:pos="1701"/>
        </w:tabs>
        <w:jc w:val="center"/>
        <w:rPr>
          <w:rFonts w:ascii="Century Gothic" w:hAnsi="Century Gothic"/>
          <w:b/>
          <w:szCs w:val="22"/>
        </w:rPr>
      </w:pPr>
      <w:r w:rsidRPr="00F8140B">
        <w:rPr>
          <w:rFonts w:ascii="Century Gothic" w:hAnsi="Century Gothic"/>
          <w:b/>
          <w:szCs w:val="22"/>
        </w:rPr>
        <w:t xml:space="preserve"> </w:t>
      </w:r>
      <w:r w:rsidR="007F777C" w:rsidRPr="00F8140B">
        <w:rPr>
          <w:rFonts w:ascii="Century Gothic" w:hAnsi="Century Gothic"/>
          <w:b/>
          <w:szCs w:val="22"/>
        </w:rPr>
        <w:t>(</w:t>
      </w:r>
      <w:r w:rsidR="00B87471">
        <w:rPr>
          <w:rFonts w:ascii="Century Gothic" w:hAnsi="Century Gothic"/>
          <w:b/>
          <w:szCs w:val="22"/>
        </w:rPr>
        <w:t>H</w:t>
      </w:r>
      <w:r w:rsidR="007F777C" w:rsidRPr="00F8140B">
        <w:rPr>
          <w:rFonts w:ascii="Century Gothic" w:hAnsi="Century Gothic"/>
          <w:b/>
          <w:szCs w:val="22"/>
        </w:rPr>
        <w:t xml:space="preserve">erein referred to as “the </w:t>
      </w:r>
      <w:r w:rsidR="0034364C">
        <w:rPr>
          <w:rFonts w:ascii="Century Gothic" w:hAnsi="Century Gothic"/>
          <w:b/>
          <w:szCs w:val="22"/>
        </w:rPr>
        <w:t>Service Provider</w:t>
      </w:r>
      <w:r w:rsidR="007F777C" w:rsidRPr="00F8140B">
        <w:rPr>
          <w:rFonts w:ascii="Century Gothic" w:hAnsi="Century Gothic"/>
          <w:b/>
          <w:szCs w:val="22"/>
        </w:rPr>
        <w:t>”)</w:t>
      </w:r>
    </w:p>
    <w:p w14:paraId="55CFFA08" w14:textId="77777777" w:rsidR="00FE3262" w:rsidRPr="00F8140B" w:rsidRDefault="00FE3262" w:rsidP="00231D73">
      <w:pPr>
        <w:jc w:val="left"/>
        <w:rPr>
          <w:rFonts w:ascii="Century Gothic" w:hAnsi="Century Gothic"/>
          <w:b/>
          <w:szCs w:val="22"/>
        </w:rPr>
      </w:pPr>
      <w:r w:rsidRPr="00F8140B">
        <w:rPr>
          <w:rFonts w:ascii="Century Gothic" w:hAnsi="Century Gothic"/>
          <w:b/>
          <w:szCs w:val="22"/>
        </w:rPr>
        <w:br w:type="page"/>
      </w:r>
    </w:p>
    <w:tbl>
      <w:tblPr>
        <w:tblW w:w="10173"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Look w:val="01E0" w:firstRow="1" w:lastRow="1" w:firstColumn="1" w:lastColumn="1" w:noHBand="0" w:noVBand="0"/>
      </w:tblPr>
      <w:tblGrid>
        <w:gridCol w:w="5070"/>
        <w:gridCol w:w="5103"/>
      </w:tblGrid>
      <w:tr w:rsidR="000A56D9" w:rsidRPr="0085314E" w14:paraId="3DEB6525" w14:textId="77777777" w:rsidTr="003024B2">
        <w:trPr>
          <w:trHeight w:val="219"/>
        </w:trPr>
        <w:tc>
          <w:tcPr>
            <w:tcW w:w="10173" w:type="dxa"/>
            <w:gridSpan w:val="2"/>
            <w:tcBorders>
              <w:top w:val="single" w:sz="36" w:space="0" w:color="auto"/>
              <w:bottom w:val="single" w:sz="6" w:space="0" w:color="auto"/>
            </w:tcBorders>
            <w:shd w:val="pct15" w:color="auto" w:fill="auto"/>
          </w:tcPr>
          <w:p w14:paraId="4BAD2988" w14:textId="77777777" w:rsidR="000A56D9" w:rsidRPr="0085314E" w:rsidRDefault="000A56D9" w:rsidP="00231D73">
            <w:pPr>
              <w:jc w:val="center"/>
              <w:rPr>
                <w:rFonts w:ascii="Century Gothic" w:hAnsi="Century Gothic" w:cs="Arial"/>
                <w:b/>
                <w:sz w:val="18"/>
                <w:szCs w:val="18"/>
              </w:rPr>
            </w:pPr>
          </w:p>
          <w:p w14:paraId="4D1F1EBF" w14:textId="7AFE6BC0"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 xml:space="preserve">SCHEDULE TO </w:t>
            </w:r>
            <w:r w:rsidR="004213C1">
              <w:rPr>
                <w:rFonts w:ascii="Century Gothic" w:hAnsi="Century Gothic" w:cs="Arial"/>
                <w:b/>
                <w:sz w:val="18"/>
                <w:szCs w:val="18"/>
              </w:rPr>
              <w:t>MEMORANDUM OF</w:t>
            </w:r>
            <w:r w:rsidRPr="0085314E">
              <w:rPr>
                <w:rFonts w:ascii="Century Gothic" w:hAnsi="Century Gothic" w:cs="Arial"/>
                <w:b/>
                <w:sz w:val="18"/>
                <w:szCs w:val="18"/>
              </w:rPr>
              <w:t xml:space="preserve"> AGREEMET</w:t>
            </w:r>
          </w:p>
        </w:tc>
      </w:tr>
      <w:tr w:rsidR="000A56D9" w:rsidRPr="0085314E" w14:paraId="6EF0D0C6" w14:textId="77777777" w:rsidTr="003024B2">
        <w:trPr>
          <w:trHeight w:val="411"/>
        </w:trPr>
        <w:tc>
          <w:tcPr>
            <w:tcW w:w="10173" w:type="dxa"/>
            <w:gridSpan w:val="2"/>
            <w:tcBorders>
              <w:top w:val="single" w:sz="6" w:space="0" w:color="auto"/>
            </w:tcBorders>
            <w:vAlign w:val="center"/>
          </w:tcPr>
          <w:p w14:paraId="0A941B87" w14:textId="77777777" w:rsidR="000A56D9" w:rsidRPr="0085314E" w:rsidRDefault="000A56D9" w:rsidP="00231D73">
            <w:pPr>
              <w:jc w:val="center"/>
              <w:rPr>
                <w:rFonts w:ascii="Century Gothic" w:hAnsi="Century Gothic" w:cs="Arial"/>
                <w:sz w:val="18"/>
                <w:szCs w:val="18"/>
              </w:rPr>
            </w:pPr>
            <w:r w:rsidRPr="0085314E">
              <w:rPr>
                <w:rFonts w:ascii="Century Gothic" w:hAnsi="Century Gothic" w:cs="Arial"/>
                <w:sz w:val="18"/>
                <w:szCs w:val="18"/>
              </w:rPr>
              <w:t>This schedule, the Main Agreement and the Annexures thereto shall form an integral part of this Agreement, as if specifically incorporated herein.</w:t>
            </w:r>
          </w:p>
        </w:tc>
      </w:tr>
      <w:tr w:rsidR="000A56D9" w:rsidRPr="0085314E" w14:paraId="448D31AF" w14:textId="77777777" w:rsidTr="003024B2">
        <w:trPr>
          <w:trHeight w:val="3571"/>
        </w:trPr>
        <w:tc>
          <w:tcPr>
            <w:tcW w:w="5070" w:type="dxa"/>
          </w:tcPr>
          <w:p w14:paraId="278627C1" w14:textId="16B0D866"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The</w:t>
            </w:r>
            <w:r w:rsidRPr="0085314E">
              <w:rPr>
                <w:rFonts w:ascii="Century Gothic" w:hAnsi="Century Gothic" w:cs="Arial"/>
                <w:b/>
                <w:sz w:val="18"/>
                <w:szCs w:val="18"/>
              </w:rPr>
              <w:t xml:space="preserve"> </w:t>
            </w:r>
            <w:r w:rsidR="0034364C">
              <w:rPr>
                <w:rFonts w:ascii="Century Gothic" w:hAnsi="Century Gothic" w:cs="Arial"/>
                <w:b/>
                <w:sz w:val="18"/>
                <w:szCs w:val="18"/>
              </w:rPr>
              <w:t>SANBS</w:t>
            </w:r>
            <w:r w:rsidRPr="0085314E">
              <w:rPr>
                <w:rFonts w:ascii="Century Gothic" w:hAnsi="Century Gothic" w:cs="Arial"/>
                <w:sz w:val="18"/>
                <w:szCs w:val="18"/>
              </w:rPr>
              <w:t xml:space="preserve"> herein described as</w:t>
            </w:r>
          </w:p>
          <w:p w14:paraId="60AFD946" w14:textId="77777777" w:rsidR="000A56D9" w:rsidRPr="0085314E" w:rsidRDefault="000A56D9" w:rsidP="00231D73">
            <w:pPr>
              <w:ind w:firstLine="454"/>
              <w:rPr>
                <w:rFonts w:ascii="Century Gothic" w:hAnsi="Century Gothic" w:cs="Arial"/>
                <w:sz w:val="18"/>
                <w:szCs w:val="18"/>
              </w:rPr>
            </w:pPr>
          </w:p>
          <w:p w14:paraId="552F3B2E"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w:t>
            </w:r>
            <w:r w:rsidRPr="0085314E">
              <w:rPr>
                <w:rFonts w:ascii="Century Gothic" w:hAnsi="Century Gothic" w:cs="Arial"/>
                <w:b/>
                <w:sz w:val="18"/>
                <w:szCs w:val="18"/>
              </w:rPr>
              <w:t>South African National Blood Services</w:t>
            </w:r>
            <w:r w:rsidRPr="0085314E">
              <w:rPr>
                <w:rFonts w:ascii="Century Gothic" w:hAnsi="Century Gothic" w:cs="Arial"/>
                <w:sz w:val="18"/>
                <w:szCs w:val="18"/>
              </w:rPr>
              <w:t xml:space="preserve"> an Entity non-profit company incorporated in terms of the Companies Act (Act No. 71 of 2008)</w:t>
            </w:r>
          </w:p>
          <w:p w14:paraId="0FFE2B01"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(Registration number: _______________)</w:t>
            </w:r>
          </w:p>
          <w:p w14:paraId="24C4904B" w14:textId="77777777" w:rsidR="000A56D9" w:rsidRPr="0085314E" w:rsidRDefault="000A56D9" w:rsidP="00231D73">
            <w:pPr>
              <w:rPr>
                <w:rFonts w:ascii="Century Gothic" w:hAnsi="Century Gothic" w:cs="Arial"/>
                <w:b/>
                <w:sz w:val="18"/>
                <w:szCs w:val="18"/>
              </w:rPr>
            </w:pPr>
          </w:p>
          <w:tbl>
            <w:tblPr>
              <w:tblStyle w:val="TableGrid"/>
              <w:tblW w:w="0" w:type="auto"/>
              <w:tblLayout w:type="fixed"/>
              <w:tblLook w:val="04A0" w:firstRow="1" w:lastRow="0" w:firstColumn="1" w:lastColumn="0" w:noHBand="0" w:noVBand="1"/>
            </w:tblPr>
            <w:tblGrid>
              <w:gridCol w:w="2419"/>
              <w:gridCol w:w="2420"/>
            </w:tblGrid>
            <w:tr w:rsidR="000A56D9" w:rsidRPr="0085314E" w14:paraId="41EE9F44" w14:textId="77777777" w:rsidTr="003024B2">
              <w:tc>
                <w:tcPr>
                  <w:tcW w:w="2419" w:type="dxa"/>
                  <w:shd w:val="pct15" w:color="auto" w:fill="auto"/>
                </w:tcPr>
                <w:p w14:paraId="23E0594D"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Physical address</w:t>
                  </w:r>
                </w:p>
              </w:tc>
              <w:tc>
                <w:tcPr>
                  <w:tcW w:w="2420" w:type="dxa"/>
                  <w:shd w:val="pct15" w:color="auto" w:fill="auto"/>
                </w:tcPr>
                <w:p w14:paraId="70CEA075"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Postal address</w:t>
                  </w:r>
                </w:p>
              </w:tc>
            </w:tr>
            <w:tr w:rsidR="000A56D9" w:rsidRPr="0085314E" w14:paraId="698E8939" w14:textId="77777777" w:rsidTr="003024B2">
              <w:tc>
                <w:tcPr>
                  <w:tcW w:w="2419" w:type="dxa"/>
                </w:tcPr>
                <w:p w14:paraId="7A60C9CB"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 xml:space="preserve">1 Constantia Boulevard </w:t>
                  </w:r>
                </w:p>
                <w:p w14:paraId="6E2A65A2"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Constantia Kloof</w:t>
                  </w:r>
                </w:p>
                <w:p w14:paraId="6B89DF7A"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Roodepoort</w:t>
                  </w:r>
                </w:p>
                <w:p w14:paraId="234F2D41"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1709</w:t>
                  </w:r>
                </w:p>
              </w:tc>
              <w:tc>
                <w:tcPr>
                  <w:tcW w:w="2420" w:type="dxa"/>
                </w:tcPr>
                <w:p w14:paraId="2F87D9AD"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Private Bag X14</w:t>
                  </w:r>
                </w:p>
                <w:p w14:paraId="09B68B22" w14:textId="77777777" w:rsidR="000A56D9" w:rsidRPr="0085314E" w:rsidRDefault="000A56D9" w:rsidP="00231D73">
                  <w:pPr>
                    <w:jc w:val="left"/>
                    <w:rPr>
                      <w:rFonts w:ascii="Century Gothic" w:hAnsi="Century Gothic" w:cs="Arial"/>
                      <w:sz w:val="18"/>
                      <w:szCs w:val="18"/>
                    </w:rPr>
                  </w:pPr>
                  <w:proofErr w:type="spellStart"/>
                  <w:r w:rsidRPr="0085314E">
                    <w:rPr>
                      <w:rFonts w:ascii="Century Gothic" w:hAnsi="Century Gothic" w:cs="Arial"/>
                      <w:sz w:val="18"/>
                      <w:szCs w:val="18"/>
                    </w:rPr>
                    <w:t>Weltevreden</w:t>
                  </w:r>
                  <w:proofErr w:type="spellEnd"/>
                  <w:r w:rsidRPr="0085314E">
                    <w:rPr>
                      <w:rFonts w:ascii="Century Gothic" w:hAnsi="Century Gothic" w:cs="Arial"/>
                      <w:sz w:val="18"/>
                      <w:szCs w:val="18"/>
                    </w:rPr>
                    <w:t xml:space="preserve"> park</w:t>
                  </w:r>
                </w:p>
                <w:p w14:paraId="3B043D31"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 xml:space="preserve">Roodepoort </w:t>
                  </w:r>
                </w:p>
                <w:p w14:paraId="2CAC503A"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1715</w:t>
                  </w:r>
                </w:p>
              </w:tc>
            </w:tr>
            <w:tr w:rsidR="000A56D9" w:rsidRPr="0085314E" w14:paraId="3B6DFAD7" w14:textId="77777777" w:rsidTr="003024B2">
              <w:tc>
                <w:tcPr>
                  <w:tcW w:w="4839" w:type="dxa"/>
                  <w:gridSpan w:val="2"/>
                </w:tcPr>
                <w:p w14:paraId="1C334CD7"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Fax number</w:t>
                  </w:r>
                  <w:r w:rsidRPr="0085314E">
                    <w:rPr>
                      <w:rFonts w:ascii="Century Gothic" w:hAnsi="Century Gothic" w:cs="Arial"/>
                      <w:sz w:val="18"/>
                      <w:szCs w:val="18"/>
                    </w:rPr>
                    <w:t>: N/A</w:t>
                  </w:r>
                </w:p>
                <w:p w14:paraId="7717949E"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E-mail address</w:t>
                  </w:r>
                  <w:r w:rsidRPr="0085314E">
                    <w:rPr>
                      <w:rFonts w:ascii="Century Gothic" w:hAnsi="Century Gothic" w:cs="Arial"/>
                      <w:sz w:val="18"/>
                      <w:szCs w:val="18"/>
                    </w:rPr>
                    <w:t xml:space="preserve">: </w:t>
                  </w:r>
                </w:p>
                <w:p w14:paraId="5EAD5A4C"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Marked for the attention of</w:t>
                  </w:r>
                  <w:r w:rsidRPr="0085314E">
                    <w:rPr>
                      <w:rFonts w:ascii="Century Gothic" w:hAnsi="Century Gothic" w:cs="Arial"/>
                      <w:sz w:val="18"/>
                      <w:szCs w:val="18"/>
                    </w:rPr>
                    <w:t xml:space="preserve">:  </w:t>
                  </w:r>
                </w:p>
              </w:tc>
            </w:tr>
          </w:tbl>
          <w:p w14:paraId="053CCCCC" w14:textId="77777777" w:rsidR="000A56D9" w:rsidRPr="0085314E" w:rsidRDefault="000A56D9" w:rsidP="00231D73">
            <w:pPr>
              <w:rPr>
                <w:rFonts w:ascii="Century Gothic" w:hAnsi="Century Gothic" w:cs="Arial"/>
                <w:sz w:val="18"/>
                <w:szCs w:val="18"/>
              </w:rPr>
            </w:pPr>
          </w:p>
          <w:p w14:paraId="0889548D" w14:textId="2561276E"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Physical address is hereinafter referred to as </w:t>
            </w:r>
            <w:r w:rsidR="0034364C">
              <w:rPr>
                <w:rFonts w:ascii="Century Gothic" w:hAnsi="Century Gothic" w:cs="Arial"/>
                <w:sz w:val="18"/>
                <w:szCs w:val="18"/>
              </w:rPr>
              <w:t>SANBS</w:t>
            </w:r>
            <w:r w:rsidRPr="0085314E">
              <w:rPr>
                <w:rFonts w:ascii="Century Gothic" w:hAnsi="Century Gothic" w:cs="Arial"/>
                <w:sz w:val="18"/>
                <w:szCs w:val="18"/>
              </w:rPr>
              <w:t xml:space="preserve">’ </w:t>
            </w:r>
            <w:proofErr w:type="spellStart"/>
            <w:r w:rsidRPr="0085314E">
              <w:rPr>
                <w:rFonts w:ascii="Century Gothic" w:hAnsi="Century Gothic" w:cs="Arial"/>
                <w:i/>
                <w:sz w:val="18"/>
                <w:szCs w:val="18"/>
              </w:rPr>
              <w:t>domicilium</w:t>
            </w:r>
            <w:proofErr w:type="spellEnd"/>
            <w:r w:rsidRPr="0085314E">
              <w:rPr>
                <w:rFonts w:ascii="Century Gothic" w:hAnsi="Century Gothic" w:cs="Arial"/>
                <w:i/>
                <w:sz w:val="18"/>
                <w:szCs w:val="18"/>
              </w:rPr>
              <w:t xml:space="preserve"> </w:t>
            </w:r>
            <w:proofErr w:type="spellStart"/>
            <w:r w:rsidRPr="0085314E">
              <w:rPr>
                <w:rFonts w:ascii="Century Gothic" w:hAnsi="Century Gothic" w:cs="Arial"/>
                <w:i/>
                <w:sz w:val="18"/>
                <w:szCs w:val="18"/>
              </w:rPr>
              <w:t>citandi</w:t>
            </w:r>
            <w:proofErr w:type="spellEnd"/>
            <w:r w:rsidRPr="0085314E">
              <w:rPr>
                <w:rFonts w:ascii="Century Gothic" w:hAnsi="Century Gothic" w:cs="Arial"/>
                <w:i/>
                <w:sz w:val="18"/>
                <w:szCs w:val="18"/>
              </w:rPr>
              <w:t xml:space="preserve"> et </w:t>
            </w:r>
            <w:proofErr w:type="spellStart"/>
            <w:r w:rsidRPr="0085314E">
              <w:rPr>
                <w:rFonts w:ascii="Century Gothic" w:hAnsi="Century Gothic" w:cs="Arial"/>
                <w:i/>
                <w:sz w:val="18"/>
                <w:szCs w:val="18"/>
              </w:rPr>
              <w:t>executandi</w:t>
            </w:r>
            <w:proofErr w:type="spellEnd"/>
            <w:r w:rsidRPr="0085314E">
              <w:rPr>
                <w:rFonts w:ascii="Century Gothic" w:hAnsi="Century Gothic" w:cs="Arial"/>
                <w:sz w:val="18"/>
                <w:szCs w:val="18"/>
              </w:rPr>
              <w:t>)</w:t>
            </w:r>
          </w:p>
        </w:tc>
        <w:tc>
          <w:tcPr>
            <w:tcW w:w="5103" w:type="dxa"/>
          </w:tcPr>
          <w:p w14:paraId="177D5FAB" w14:textId="1CE13FB2"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The</w:t>
            </w:r>
            <w:r w:rsidRPr="0085314E">
              <w:rPr>
                <w:rFonts w:ascii="Century Gothic" w:hAnsi="Century Gothic" w:cs="Arial"/>
                <w:b/>
                <w:sz w:val="18"/>
                <w:szCs w:val="18"/>
              </w:rPr>
              <w:t xml:space="preserve"> </w:t>
            </w:r>
            <w:r w:rsidR="0034364C">
              <w:rPr>
                <w:rFonts w:ascii="Century Gothic" w:hAnsi="Century Gothic" w:cs="Arial"/>
                <w:b/>
                <w:sz w:val="18"/>
                <w:szCs w:val="18"/>
              </w:rPr>
              <w:t>Service Provider</w:t>
            </w:r>
            <w:r w:rsidRPr="0085314E">
              <w:rPr>
                <w:rFonts w:ascii="Century Gothic" w:hAnsi="Century Gothic" w:cs="Arial"/>
                <w:sz w:val="18"/>
                <w:szCs w:val="18"/>
              </w:rPr>
              <w:t xml:space="preserve"> herein described as:</w:t>
            </w:r>
          </w:p>
          <w:p w14:paraId="3FCBF0AC" w14:textId="77777777" w:rsidR="000A56D9" w:rsidRPr="0085314E" w:rsidRDefault="000A56D9" w:rsidP="00231D73">
            <w:pPr>
              <w:rPr>
                <w:rFonts w:ascii="Century Gothic" w:hAnsi="Century Gothic" w:cs="Arial"/>
                <w:sz w:val="18"/>
                <w:szCs w:val="18"/>
              </w:rPr>
            </w:pPr>
          </w:p>
          <w:p w14:paraId="0DDCD040"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 xml:space="preserve">________________________________ </w:t>
            </w:r>
            <w:r w:rsidRPr="0085314E">
              <w:rPr>
                <w:rFonts w:ascii="Century Gothic" w:hAnsi="Century Gothic" w:cs="Arial"/>
                <w:sz w:val="18"/>
                <w:szCs w:val="18"/>
              </w:rPr>
              <w:t>An e</w:t>
            </w:r>
            <w:r w:rsidRPr="0085314E">
              <w:rPr>
                <w:rFonts w:ascii="Century Gothic" w:hAnsi="Century Gothic" w:cs="Arial"/>
                <w:sz w:val="18"/>
                <w:szCs w:val="18"/>
                <w:highlight w:val="yellow"/>
              </w:rPr>
              <w:t>ntity registered in terms of the Companies Act (Act No. 71 of 2008)</w:t>
            </w:r>
          </w:p>
          <w:p w14:paraId="6B2DF1F4"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(Registration number: _</w:t>
            </w:r>
            <w:r w:rsidRPr="0085314E">
              <w:rPr>
                <w:rFonts w:ascii="Century Gothic" w:hAnsi="Century Gothic" w:cs="Arial"/>
                <w:b/>
                <w:sz w:val="18"/>
                <w:szCs w:val="18"/>
                <w:highlight w:val="yellow"/>
              </w:rPr>
              <w:t>____________</w:t>
            </w:r>
            <w:r w:rsidRPr="0085314E">
              <w:rPr>
                <w:rFonts w:ascii="Century Gothic" w:hAnsi="Century Gothic" w:cs="Arial"/>
                <w:b/>
                <w:sz w:val="18"/>
                <w:szCs w:val="18"/>
              </w:rPr>
              <w:t>)</w:t>
            </w:r>
          </w:p>
          <w:p w14:paraId="5CA7FB26" w14:textId="77777777" w:rsidR="000A56D9" w:rsidRPr="0085314E" w:rsidRDefault="000A56D9" w:rsidP="00231D73">
            <w:pPr>
              <w:rPr>
                <w:rFonts w:ascii="Century Gothic" w:hAnsi="Century Gothic" w:cs="Arial"/>
                <w:sz w:val="18"/>
                <w:szCs w:val="18"/>
              </w:rPr>
            </w:pPr>
          </w:p>
          <w:p w14:paraId="335AD505"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Registered name: </w:t>
            </w:r>
          </w:p>
          <w:p w14:paraId="3EAAF017" w14:textId="77777777" w:rsidR="000A56D9" w:rsidRPr="0085314E" w:rsidRDefault="000A56D9" w:rsidP="00231D73">
            <w:pPr>
              <w:rPr>
                <w:rFonts w:ascii="Century Gothic" w:hAnsi="Century Gothic" w:cs="Arial"/>
                <w:sz w:val="18"/>
                <w:szCs w:val="18"/>
              </w:rPr>
            </w:pPr>
          </w:p>
          <w:tbl>
            <w:tblPr>
              <w:tblStyle w:val="TableGrid"/>
              <w:tblW w:w="4839" w:type="dxa"/>
              <w:tblLayout w:type="fixed"/>
              <w:tblLook w:val="04A0" w:firstRow="1" w:lastRow="0" w:firstColumn="1" w:lastColumn="0" w:noHBand="0" w:noVBand="1"/>
            </w:tblPr>
            <w:tblGrid>
              <w:gridCol w:w="2419"/>
              <w:gridCol w:w="2420"/>
            </w:tblGrid>
            <w:tr w:rsidR="000A56D9" w:rsidRPr="0085314E" w14:paraId="4AC7344A" w14:textId="77777777" w:rsidTr="003024B2">
              <w:tc>
                <w:tcPr>
                  <w:tcW w:w="2419" w:type="dxa"/>
                  <w:shd w:val="pct15" w:color="auto" w:fill="auto"/>
                </w:tcPr>
                <w:p w14:paraId="3EC982F0"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Physical address</w:t>
                  </w:r>
                </w:p>
              </w:tc>
              <w:tc>
                <w:tcPr>
                  <w:tcW w:w="2420" w:type="dxa"/>
                  <w:shd w:val="pct15" w:color="auto" w:fill="auto"/>
                </w:tcPr>
                <w:p w14:paraId="53B11032"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Postal address</w:t>
                  </w:r>
                </w:p>
              </w:tc>
            </w:tr>
            <w:tr w:rsidR="000A56D9" w:rsidRPr="0085314E" w14:paraId="05082CE1" w14:textId="77777777" w:rsidTr="003024B2">
              <w:trPr>
                <w:trHeight w:val="743"/>
              </w:trPr>
              <w:tc>
                <w:tcPr>
                  <w:tcW w:w="2419" w:type="dxa"/>
                </w:tcPr>
                <w:p w14:paraId="572DEAD3" w14:textId="77777777" w:rsidR="000A56D9" w:rsidRPr="0085314E" w:rsidRDefault="000A56D9" w:rsidP="00231D73">
                  <w:pPr>
                    <w:jc w:val="center"/>
                    <w:rPr>
                      <w:rFonts w:ascii="Century Gothic" w:hAnsi="Century Gothic" w:cs="Arial"/>
                      <w:sz w:val="18"/>
                      <w:szCs w:val="18"/>
                    </w:rPr>
                  </w:pPr>
                </w:p>
              </w:tc>
              <w:tc>
                <w:tcPr>
                  <w:tcW w:w="2420" w:type="dxa"/>
                </w:tcPr>
                <w:p w14:paraId="179688BB" w14:textId="77777777" w:rsidR="000A56D9" w:rsidRPr="0085314E" w:rsidRDefault="000A56D9" w:rsidP="00231D73">
                  <w:pPr>
                    <w:jc w:val="center"/>
                    <w:rPr>
                      <w:rFonts w:ascii="Century Gothic" w:hAnsi="Century Gothic" w:cs="Arial"/>
                      <w:sz w:val="18"/>
                      <w:szCs w:val="18"/>
                    </w:rPr>
                  </w:pPr>
                </w:p>
              </w:tc>
            </w:tr>
            <w:tr w:rsidR="000A56D9" w:rsidRPr="0085314E" w14:paraId="5BB77321" w14:textId="77777777" w:rsidTr="003024B2">
              <w:tc>
                <w:tcPr>
                  <w:tcW w:w="4839" w:type="dxa"/>
                  <w:gridSpan w:val="2"/>
                </w:tcPr>
                <w:p w14:paraId="25AE5708"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Tel: </w:t>
                  </w:r>
                </w:p>
                <w:p w14:paraId="2C4D9697"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Fax number</w:t>
                  </w:r>
                  <w:r w:rsidRPr="0085314E">
                    <w:rPr>
                      <w:rFonts w:ascii="Century Gothic" w:hAnsi="Century Gothic" w:cs="Arial"/>
                      <w:sz w:val="18"/>
                      <w:szCs w:val="18"/>
                    </w:rPr>
                    <w:t xml:space="preserve">:  </w:t>
                  </w:r>
                </w:p>
                <w:p w14:paraId="3796D9AD"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E-mail address:  </w:t>
                  </w:r>
                </w:p>
                <w:p w14:paraId="31298BE1"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Marked for the attention of: </w:t>
                  </w:r>
                </w:p>
                <w:p w14:paraId="21E7FBE6" w14:textId="77777777" w:rsidR="000A56D9" w:rsidRPr="0085314E" w:rsidRDefault="000A56D9" w:rsidP="00231D73">
                  <w:pPr>
                    <w:rPr>
                      <w:rFonts w:ascii="Century Gothic" w:hAnsi="Century Gothic" w:cs="Arial"/>
                      <w:sz w:val="18"/>
                      <w:szCs w:val="18"/>
                    </w:rPr>
                  </w:pPr>
                </w:p>
              </w:tc>
            </w:tr>
          </w:tbl>
          <w:p w14:paraId="27C8AB41" w14:textId="77777777" w:rsidR="000A56D9" w:rsidRPr="0085314E" w:rsidRDefault="000A56D9" w:rsidP="00231D73">
            <w:pPr>
              <w:rPr>
                <w:rFonts w:ascii="Century Gothic" w:hAnsi="Century Gothic" w:cs="Arial"/>
                <w:sz w:val="18"/>
                <w:szCs w:val="18"/>
              </w:rPr>
            </w:pPr>
          </w:p>
          <w:p w14:paraId="585EB687" w14:textId="77777777" w:rsidR="000A56D9" w:rsidRPr="0085314E" w:rsidRDefault="000A56D9" w:rsidP="00231D73">
            <w:pPr>
              <w:ind w:right="153"/>
              <w:rPr>
                <w:rFonts w:ascii="Century Gothic" w:hAnsi="Century Gothic" w:cs="Arial"/>
                <w:sz w:val="18"/>
                <w:szCs w:val="18"/>
              </w:rPr>
            </w:pPr>
            <w:r w:rsidRPr="0085314E">
              <w:rPr>
                <w:rFonts w:ascii="Century Gothic" w:hAnsi="Century Gothic" w:cs="Arial"/>
                <w:sz w:val="18"/>
                <w:szCs w:val="18"/>
              </w:rPr>
              <w:t xml:space="preserve">(the Physical address is hereinafter referred to as the Entity’s </w:t>
            </w:r>
            <w:proofErr w:type="spellStart"/>
            <w:r w:rsidRPr="0085314E">
              <w:rPr>
                <w:rFonts w:ascii="Century Gothic" w:hAnsi="Century Gothic" w:cs="Arial"/>
                <w:i/>
                <w:sz w:val="18"/>
                <w:szCs w:val="18"/>
              </w:rPr>
              <w:t>domicilium</w:t>
            </w:r>
            <w:proofErr w:type="spellEnd"/>
            <w:r w:rsidRPr="0085314E">
              <w:rPr>
                <w:rFonts w:ascii="Century Gothic" w:hAnsi="Century Gothic" w:cs="Arial"/>
                <w:i/>
                <w:sz w:val="18"/>
                <w:szCs w:val="18"/>
              </w:rPr>
              <w:t xml:space="preserve"> </w:t>
            </w:r>
            <w:proofErr w:type="spellStart"/>
            <w:r w:rsidRPr="0085314E">
              <w:rPr>
                <w:rFonts w:ascii="Century Gothic" w:hAnsi="Century Gothic" w:cs="Arial"/>
                <w:i/>
                <w:sz w:val="18"/>
                <w:szCs w:val="18"/>
              </w:rPr>
              <w:t>citandi</w:t>
            </w:r>
            <w:proofErr w:type="spellEnd"/>
            <w:r w:rsidRPr="0085314E">
              <w:rPr>
                <w:rFonts w:ascii="Century Gothic" w:hAnsi="Century Gothic" w:cs="Arial"/>
                <w:i/>
                <w:sz w:val="18"/>
                <w:szCs w:val="18"/>
              </w:rPr>
              <w:t xml:space="preserve"> et </w:t>
            </w:r>
            <w:proofErr w:type="spellStart"/>
            <w:r w:rsidRPr="0085314E">
              <w:rPr>
                <w:rFonts w:ascii="Century Gothic" w:hAnsi="Century Gothic" w:cs="Arial"/>
                <w:i/>
                <w:sz w:val="18"/>
                <w:szCs w:val="18"/>
              </w:rPr>
              <w:t>executandi</w:t>
            </w:r>
            <w:proofErr w:type="spellEnd"/>
            <w:r w:rsidRPr="0085314E">
              <w:rPr>
                <w:rFonts w:ascii="Century Gothic" w:hAnsi="Century Gothic" w:cs="Arial"/>
                <w:sz w:val="18"/>
                <w:szCs w:val="18"/>
              </w:rPr>
              <w:t>)</w:t>
            </w:r>
          </w:p>
        </w:tc>
      </w:tr>
      <w:tr w:rsidR="000A56D9" w:rsidRPr="0085314E" w14:paraId="6379BC11" w14:textId="77777777" w:rsidTr="003024B2">
        <w:trPr>
          <w:trHeight w:val="504"/>
        </w:trPr>
        <w:tc>
          <w:tcPr>
            <w:tcW w:w="10173" w:type="dxa"/>
            <w:gridSpan w:val="2"/>
            <w:tcBorders>
              <w:bottom w:val="single" w:sz="4" w:space="0" w:color="auto"/>
            </w:tcBorders>
          </w:tcPr>
          <w:p w14:paraId="77B7DBD7"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Duration of the Contract:</w:t>
            </w:r>
          </w:p>
        </w:tc>
      </w:tr>
      <w:tr w:rsidR="000A56D9" w:rsidRPr="0085314E" w14:paraId="2256EF78" w14:textId="77777777" w:rsidTr="003024B2">
        <w:trPr>
          <w:trHeight w:val="313"/>
        </w:trPr>
        <w:tc>
          <w:tcPr>
            <w:tcW w:w="5070" w:type="dxa"/>
            <w:tcBorders>
              <w:top w:val="single" w:sz="4" w:space="0" w:color="auto"/>
            </w:tcBorders>
          </w:tcPr>
          <w:p w14:paraId="5030C6D8"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Commencement Date</w:t>
            </w:r>
            <w:r w:rsidRPr="0085314E">
              <w:rPr>
                <w:rFonts w:ascii="Century Gothic" w:hAnsi="Century Gothic" w:cs="Arial"/>
                <w:sz w:val="18"/>
                <w:szCs w:val="18"/>
              </w:rPr>
              <w:t>:</w:t>
            </w:r>
          </w:p>
          <w:p w14:paraId="7A49312B" w14:textId="77777777" w:rsidR="000A56D9" w:rsidRPr="0085314E" w:rsidRDefault="000A56D9" w:rsidP="00231D73">
            <w:pPr>
              <w:rPr>
                <w:rFonts w:ascii="Century Gothic" w:hAnsi="Century Gothic" w:cs="Arial"/>
                <w:sz w:val="18"/>
                <w:szCs w:val="18"/>
              </w:rPr>
            </w:pPr>
          </w:p>
          <w:p w14:paraId="64F0439E" w14:textId="77777777" w:rsidR="000A56D9" w:rsidRPr="0085314E" w:rsidRDefault="000A56D9" w:rsidP="00231D73">
            <w:pPr>
              <w:rPr>
                <w:rFonts w:ascii="Century Gothic" w:hAnsi="Century Gothic" w:cs="Arial"/>
                <w:sz w:val="18"/>
                <w:szCs w:val="18"/>
              </w:rPr>
            </w:pPr>
          </w:p>
          <w:p w14:paraId="705EEE1F"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w:t>
            </w:r>
            <w:r w:rsidRPr="0085314E">
              <w:rPr>
                <w:rFonts w:ascii="Century Gothic" w:hAnsi="Century Gothic" w:cs="Arial"/>
                <w:b/>
                <w:sz w:val="18"/>
                <w:szCs w:val="18"/>
              </w:rPr>
              <w:t>_____</w:t>
            </w:r>
            <w:r w:rsidRPr="0085314E">
              <w:rPr>
                <w:rFonts w:ascii="Century Gothic" w:hAnsi="Century Gothic" w:cs="Arial"/>
                <w:sz w:val="18"/>
                <w:szCs w:val="18"/>
              </w:rPr>
              <w:t xml:space="preserve">day of </w:t>
            </w:r>
            <w:r w:rsidRPr="0085314E">
              <w:rPr>
                <w:rFonts w:ascii="Century Gothic" w:hAnsi="Century Gothic" w:cs="Arial"/>
                <w:b/>
                <w:sz w:val="18"/>
                <w:szCs w:val="18"/>
              </w:rPr>
              <w:t xml:space="preserve">________ </w:t>
            </w:r>
          </w:p>
        </w:tc>
        <w:tc>
          <w:tcPr>
            <w:tcW w:w="5103" w:type="dxa"/>
            <w:tcBorders>
              <w:top w:val="single" w:sz="4" w:space="0" w:color="auto"/>
            </w:tcBorders>
          </w:tcPr>
          <w:p w14:paraId="04E2006B"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Termination:</w:t>
            </w:r>
          </w:p>
          <w:p w14:paraId="6D36C4BD" w14:textId="77777777" w:rsidR="000A56D9" w:rsidRPr="0085314E" w:rsidRDefault="000A56D9" w:rsidP="00231D73">
            <w:pPr>
              <w:rPr>
                <w:rFonts w:ascii="Century Gothic" w:hAnsi="Century Gothic" w:cs="Arial"/>
                <w:b/>
                <w:sz w:val="18"/>
                <w:szCs w:val="18"/>
              </w:rPr>
            </w:pPr>
          </w:p>
          <w:p w14:paraId="69266584" w14:textId="77777777" w:rsidR="000A56D9" w:rsidRPr="0085314E" w:rsidRDefault="000A56D9" w:rsidP="00231D73">
            <w:pPr>
              <w:rPr>
                <w:rFonts w:ascii="Century Gothic" w:hAnsi="Century Gothic" w:cs="Arial"/>
                <w:b/>
                <w:sz w:val="18"/>
                <w:szCs w:val="18"/>
              </w:rPr>
            </w:pPr>
          </w:p>
          <w:p w14:paraId="011177A9"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w:t>
            </w:r>
            <w:r w:rsidRPr="0085314E">
              <w:rPr>
                <w:rFonts w:ascii="Century Gothic" w:hAnsi="Century Gothic" w:cs="Arial"/>
                <w:b/>
                <w:sz w:val="18"/>
                <w:szCs w:val="18"/>
              </w:rPr>
              <w:t>____</w:t>
            </w:r>
            <w:r w:rsidRPr="0085314E">
              <w:rPr>
                <w:rFonts w:ascii="Century Gothic" w:hAnsi="Century Gothic" w:cs="Arial"/>
                <w:sz w:val="18"/>
                <w:szCs w:val="18"/>
              </w:rPr>
              <w:t xml:space="preserve"> day of </w:t>
            </w:r>
            <w:r w:rsidRPr="0085314E">
              <w:rPr>
                <w:rFonts w:ascii="Century Gothic" w:hAnsi="Century Gothic" w:cs="Arial"/>
                <w:b/>
                <w:sz w:val="18"/>
                <w:szCs w:val="18"/>
              </w:rPr>
              <w:t>__________</w:t>
            </w:r>
          </w:p>
          <w:p w14:paraId="162847CB" w14:textId="77777777" w:rsidR="000A56D9" w:rsidRPr="0085314E" w:rsidRDefault="000A56D9" w:rsidP="00231D73">
            <w:pPr>
              <w:rPr>
                <w:rFonts w:ascii="Century Gothic" w:hAnsi="Century Gothic" w:cs="Arial"/>
                <w:b/>
                <w:sz w:val="18"/>
                <w:szCs w:val="18"/>
              </w:rPr>
            </w:pPr>
          </w:p>
        </w:tc>
      </w:tr>
      <w:tr w:rsidR="000A56D9" w:rsidRPr="0085314E" w14:paraId="61E5F8DC" w14:textId="77777777" w:rsidTr="003024B2">
        <w:trPr>
          <w:trHeight w:val="1712"/>
        </w:trPr>
        <w:tc>
          <w:tcPr>
            <w:tcW w:w="5070" w:type="dxa"/>
          </w:tcPr>
          <w:p w14:paraId="7C2DA0D3" w14:textId="4B539E5C"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 xml:space="preserve">Total Amount payable to </w:t>
            </w:r>
            <w:r w:rsidR="0034364C">
              <w:rPr>
                <w:rFonts w:ascii="Century Gothic" w:hAnsi="Century Gothic" w:cs="Arial"/>
                <w:b/>
                <w:sz w:val="18"/>
                <w:szCs w:val="18"/>
              </w:rPr>
              <w:t>Service Provider</w:t>
            </w:r>
            <w:r w:rsidRPr="0085314E">
              <w:rPr>
                <w:rFonts w:ascii="Century Gothic" w:hAnsi="Century Gothic" w:cs="Arial"/>
                <w:sz w:val="18"/>
                <w:szCs w:val="18"/>
              </w:rPr>
              <w:t>:</w:t>
            </w:r>
          </w:p>
          <w:p w14:paraId="7D7FB91F" w14:textId="77777777" w:rsidR="000A56D9" w:rsidRPr="0085314E" w:rsidRDefault="000A56D9" w:rsidP="00231D73">
            <w:pPr>
              <w:rPr>
                <w:rFonts w:ascii="Century Gothic" w:hAnsi="Century Gothic" w:cs="Arial"/>
                <w:sz w:val="18"/>
                <w:szCs w:val="18"/>
              </w:rPr>
            </w:pPr>
          </w:p>
          <w:p w14:paraId="27EDC33D"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R </w:t>
            </w:r>
          </w:p>
          <w:p w14:paraId="6767C111"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 (_______________________)</w:t>
            </w:r>
          </w:p>
        </w:tc>
        <w:tc>
          <w:tcPr>
            <w:tcW w:w="5103" w:type="dxa"/>
            <w:tcBorders>
              <w:top w:val="single" w:sz="4" w:space="0" w:color="auto"/>
              <w:bottom w:val="single" w:sz="4" w:space="0" w:color="auto"/>
            </w:tcBorders>
          </w:tcPr>
          <w:p w14:paraId="12669513" w14:textId="2B70F36F" w:rsidR="000A56D9" w:rsidRPr="0085314E" w:rsidRDefault="0034364C" w:rsidP="00231D73">
            <w:pPr>
              <w:rPr>
                <w:rFonts w:ascii="Century Gothic" w:hAnsi="Century Gothic" w:cs="Arial"/>
                <w:sz w:val="18"/>
                <w:szCs w:val="18"/>
              </w:rPr>
            </w:pPr>
            <w:r>
              <w:rPr>
                <w:rFonts w:ascii="Century Gothic" w:hAnsi="Century Gothic" w:cs="Arial"/>
                <w:b/>
                <w:sz w:val="18"/>
                <w:szCs w:val="18"/>
              </w:rPr>
              <w:t>Service Provider</w:t>
            </w:r>
            <w:r w:rsidR="000A56D9" w:rsidRPr="0085314E">
              <w:rPr>
                <w:rFonts w:ascii="Century Gothic" w:hAnsi="Century Gothic" w:cs="Arial"/>
                <w:b/>
                <w:sz w:val="18"/>
                <w:szCs w:val="18"/>
              </w:rPr>
              <w:t>’s Dedicated Bank Account</w:t>
            </w:r>
            <w:r w:rsidR="000A56D9" w:rsidRPr="0085314E">
              <w:rPr>
                <w:rFonts w:ascii="Century Gothic" w:hAnsi="Century Gothic" w:cs="Arial"/>
                <w:sz w:val="18"/>
                <w:szCs w:val="18"/>
              </w:rPr>
              <w:t>:</w:t>
            </w:r>
          </w:p>
          <w:p w14:paraId="0471C2F6" w14:textId="77777777" w:rsidR="000A56D9" w:rsidRPr="0085314E" w:rsidRDefault="000A56D9" w:rsidP="00231D73">
            <w:pPr>
              <w:rPr>
                <w:rFonts w:ascii="Century Gothic" w:hAnsi="Century Gothic" w:cs="Arial"/>
                <w:sz w:val="18"/>
                <w:szCs w:val="18"/>
              </w:rPr>
            </w:pPr>
          </w:p>
          <w:p w14:paraId="1B510EAB"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Account Holder:  </w:t>
            </w:r>
          </w:p>
          <w:p w14:paraId="0FAC6B8C"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Account Number: </w:t>
            </w:r>
          </w:p>
          <w:p w14:paraId="64A6A0E4"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Bank: </w:t>
            </w:r>
          </w:p>
          <w:p w14:paraId="67772C28"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Branch Code: </w:t>
            </w:r>
          </w:p>
        </w:tc>
      </w:tr>
      <w:tr w:rsidR="000A56D9" w:rsidRPr="0085314E" w14:paraId="02F23008" w14:textId="77777777" w:rsidTr="003024B2">
        <w:trPr>
          <w:trHeight w:val="727"/>
        </w:trPr>
        <w:tc>
          <w:tcPr>
            <w:tcW w:w="10173" w:type="dxa"/>
            <w:gridSpan w:val="2"/>
          </w:tcPr>
          <w:p w14:paraId="4E88F334" w14:textId="77777777" w:rsidR="000A56D9" w:rsidRPr="0085314E" w:rsidRDefault="000A56D9" w:rsidP="00231D73">
            <w:pPr>
              <w:rPr>
                <w:rFonts w:ascii="Century Gothic" w:hAnsi="Century Gothic" w:cs="Arial"/>
                <w:b/>
                <w:sz w:val="18"/>
                <w:szCs w:val="18"/>
              </w:rPr>
            </w:pPr>
          </w:p>
          <w:p w14:paraId="76E6DF37"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CONTENTS:</w:t>
            </w:r>
          </w:p>
          <w:p w14:paraId="120E2C35"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Main Agreement (General Terms and Conditions)</w:t>
            </w:r>
          </w:p>
          <w:p w14:paraId="44C29E08" w14:textId="253B7F3E"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Annexure A – </w:t>
            </w:r>
            <w:r w:rsidR="00F3628A" w:rsidRPr="0085314E">
              <w:rPr>
                <w:rFonts w:ascii="Century Gothic" w:hAnsi="Century Gothic" w:cs="Arial"/>
                <w:b/>
                <w:sz w:val="18"/>
                <w:szCs w:val="18"/>
              </w:rPr>
              <w:t>Service Level Agreement</w:t>
            </w:r>
          </w:p>
          <w:p w14:paraId="79357C42" w14:textId="0AEE149C"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Annexure B –</w:t>
            </w:r>
            <w:r w:rsidR="007E6826">
              <w:rPr>
                <w:rFonts w:ascii="Century Gothic" w:hAnsi="Century Gothic" w:cs="Arial"/>
                <w:b/>
                <w:sz w:val="18"/>
                <w:szCs w:val="18"/>
              </w:rPr>
              <w:t xml:space="preserve"> Data Privacy</w:t>
            </w:r>
          </w:p>
          <w:p w14:paraId="13ECEAA3" w14:textId="5B9CD2C4" w:rsidR="000A56D9" w:rsidRPr="0085314E" w:rsidRDefault="000A56D9" w:rsidP="00231D73">
            <w:pPr>
              <w:rPr>
                <w:rFonts w:ascii="Century Gothic" w:hAnsi="Century Gothic" w:cs="Arial"/>
                <w:b/>
                <w:sz w:val="18"/>
                <w:szCs w:val="18"/>
              </w:rPr>
            </w:pPr>
          </w:p>
        </w:tc>
      </w:tr>
    </w:tbl>
    <w:p w14:paraId="73BB621C" w14:textId="6DEA541F" w:rsidR="00A965CA" w:rsidRPr="00F8140B" w:rsidRDefault="00A965CA" w:rsidP="00231D73">
      <w:pPr>
        <w:tabs>
          <w:tab w:val="left" w:pos="1701"/>
        </w:tabs>
        <w:ind w:right="-45"/>
        <w:rPr>
          <w:rFonts w:ascii="Century Gothic" w:hAnsi="Century Gothic"/>
          <w:b/>
          <w:szCs w:val="22"/>
        </w:rPr>
      </w:pPr>
    </w:p>
    <w:p w14:paraId="0DA0E0FC" w14:textId="2B90D28E" w:rsidR="00A965CA" w:rsidRPr="00F8140B" w:rsidRDefault="00A965CA" w:rsidP="00231D73">
      <w:pPr>
        <w:jc w:val="left"/>
        <w:rPr>
          <w:rFonts w:ascii="Century Gothic" w:hAnsi="Century Gothic"/>
          <w:b/>
          <w:szCs w:val="22"/>
        </w:rPr>
      </w:pPr>
      <w:r w:rsidRPr="00F8140B">
        <w:rPr>
          <w:rFonts w:ascii="Century Gothic" w:hAnsi="Century Gothic"/>
          <w:b/>
          <w:szCs w:val="22"/>
        </w:rPr>
        <w:br w:type="page"/>
      </w:r>
    </w:p>
    <w:p w14:paraId="7981192E" w14:textId="77777777" w:rsidR="00B10B93" w:rsidRPr="00F8140B" w:rsidRDefault="00B10B93" w:rsidP="00231D73">
      <w:pPr>
        <w:tabs>
          <w:tab w:val="left" w:pos="1701"/>
        </w:tabs>
        <w:ind w:right="-45"/>
        <w:jc w:val="center"/>
        <w:rPr>
          <w:rFonts w:ascii="Century Gothic" w:hAnsi="Century Gothic"/>
          <w:b/>
          <w:szCs w:val="22"/>
        </w:rPr>
      </w:pPr>
      <w:r w:rsidRPr="00F8140B">
        <w:rPr>
          <w:rFonts w:ascii="Century Gothic" w:hAnsi="Century Gothic"/>
          <w:b/>
          <w:szCs w:val="22"/>
        </w:rPr>
        <w:lastRenderedPageBreak/>
        <w:t>TABLE OF CONTENTS</w:t>
      </w:r>
    </w:p>
    <w:p w14:paraId="43132C2B" w14:textId="77777777" w:rsidR="00564EEC" w:rsidRPr="00F8140B" w:rsidRDefault="00564EEC" w:rsidP="00231D73">
      <w:pPr>
        <w:rPr>
          <w:rFonts w:ascii="Century Gothic" w:hAnsi="Century Gothic"/>
          <w:b/>
          <w:szCs w:val="22"/>
        </w:rPr>
      </w:pPr>
    </w:p>
    <w:p w14:paraId="37D67BF0" w14:textId="54FD0862" w:rsidR="004561A2" w:rsidRPr="00B87471" w:rsidRDefault="00B10B93" w:rsidP="00231D73">
      <w:pPr>
        <w:pStyle w:val="TOC1"/>
        <w:spacing w:after="0"/>
        <w:rPr>
          <w:rFonts w:asciiTheme="minorHAnsi" w:hAnsiTheme="minorHAnsi" w:cstheme="minorBidi"/>
          <w:caps/>
          <w:sz w:val="22"/>
          <w:szCs w:val="22"/>
          <w:lang w:val="en-ZA" w:eastAsia="en-ZA"/>
        </w:rPr>
      </w:pPr>
      <w:r w:rsidRPr="00F8140B">
        <w:rPr>
          <w:rFonts w:ascii="Century Gothic" w:hAnsi="Century Gothic"/>
          <w:b/>
          <w:sz w:val="22"/>
          <w:szCs w:val="22"/>
        </w:rPr>
        <w:fldChar w:fldCharType="begin"/>
      </w:r>
      <w:r w:rsidRPr="00F8140B">
        <w:rPr>
          <w:rFonts w:ascii="Century Gothic" w:hAnsi="Century Gothic"/>
          <w:b/>
          <w:sz w:val="22"/>
          <w:szCs w:val="22"/>
        </w:rPr>
        <w:instrText xml:space="preserve"> TOC \t "level1,1" </w:instrText>
      </w:r>
      <w:r w:rsidRPr="00F8140B">
        <w:rPr>
          <w:rFonts w:ascii="Century Gothic" w:hAnsi="Century Gothic"/>
          <w:b/>
          <w:sz w:val="22"/>
          <w:szCs w:val="22"/>
        </w:rPr>
        <w:fldChar w:fldCharType="separate"/>
      </w:r>
      <w:r w:rsidR="004561A2" w:rsidRPr="00B87471">
        <w:rPr>
          <w:rFonts w:ascii="Century Gothic" w:hAnsi="Century Gothic"/>
          <w:caps/>
        </w:rPr>
        <w:t>1.</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PreambLe</w:t>
      </w:r>
      <w:r w:rsidR="004561A2" w:rsidRPr="00B87471">
        <w:rPr>
          <w:caps/>
        </w:rPr>
        <w:tab/>
      </w:r>
      <w:r w:rsidR="00B87471">
        <w:rPr>
          <w:caps/>
        </w:rPr>
        <w:t>4</w:t>
      </w:r>
    </w:p>
    <w:p w14:paraId="2E36930A" w14:textId="1009FF8E"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2.</w:t>
      </w:r>
      <w:r w:rsidRPr="00B87471">
        <w:rPr>
          <w:rFonts w:asciiTheme="minorHAnsi" w:hAnsiTheme="minorHAnsi" w:cstheme="minorBidi"/>
          <w:caps/>
          <w:sz w:val="22"/>
          <w:szCs w:val="22"/>
          <w:lang w:val="en-ZA" w:eastAsia="en-ZA"/>
        </w:rPr>
        <w:tab/>
      </w:r>
      <w:r w:rsidRPr="00B87471">
        <w:rPr>
          <w:rFonts w:ascii="Century Gothic" w:hAnsi="Century Gothic"/>
          <w:caps/>
        </w:rPr>
        <w:t>DEFINITIONS AND INTERPRETATION</w:t>
      </w:r>
      <w:r w:rsidRPr="00B87471">
        <w:rPr>
          <w:caps/>
        </w:rPr>
        <w:tab/>
      </w:r>
      <w:r w:rsidR="00B87471">
        <w:rPr>
          <w:caps/>
        </w:rPr>
        <w:t>4</w:t>
      </w:r>
    </w:p>
    <w:p w14:paraId="21E13DB1" w14:textId="570DE36C"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3.</w:t>
      </w:r>
      <w:r w:rsidRPr="00B87471">
        <w:rPr>
          <w:rFonts w:asciiTheme="minorHAnsi" w:hAnsiTheme="minorHAnsi" w:cstheme="minorBidi"/>
          <w:caps/>
          <w:sz w:val="22"/>
          <w:szCs w:val="22"/>
          <w:lang w:val="en-ZA" w:eastAsia="en-ZA"/>
        </w:rPr>
        <w:tab/>
      </w:r>
      <w:r w:rsidRPr="00B87471">
        <w:rPr>
          <w:rFonts w:ascii="Century Gothic" w:hAnsi="Century Gothic"/>
          <w:caps/>
        </w:rPr>
        <w:t>COMMENCEMENT AND DURATION</w:t>
      </w:r>
      <w:r w:rsidRPr="00B87471">
        <w:rPr>
          <w:caps/>
        </w:rPr>
        <w:tab/>
      </w:r>
      <w:r w:rsidR="00B87471">
        <w:rPr>
          <w:caps/>
        </w:rPr>
        <w:t>14</w:t>
      </w:r>
    </w:p>
    <w:p w14:paraId="5908738F" w14:textId="741BF301"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4.</w:t>
      </w:r>
      <w:r w:rsidRPr="00B87471">
        <w:rPr>
          <w:rFonts w:asciiTheme="minorHAnsi" w:hAnsiTheme="minorHAnsi" w:cstheme="minorBidi"/>
          <w:caps/>
          <w:sz w:val="22"/>
          <w:szCs w:val="22"/>
          <w:lang w:val="en-ZA" w:eastAsia="en-ZA"/>
        </w:rPr>
        <w:tab/>
      </w:r>
      <w:r w:rsidRPr="00B87471">
        <w:rPr>
          <w:rFonts w:ascii="Century Gothic" w:hAnsi="Century Gothic"/>
          <w:caps/>
        </w:rPr>
        <w:t>relationship</w:t>
      </w:r>
      <w:r w:rsidRPr="00B87471">
        <w:rPr>
          <w:caps/>
        </w:rPr>
        <w:tab/>
      </w:r>
      <w:r w:rsidR="00B87471">
        <w:rPr>
          <w:caps/>
        </w:rPr>
        <w:t>15</w:t>
      </w:r>
    </w:p>
    <w:p w14:paraId="344620FF" w14:textId="630E1CA1"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5.</w:t>
      </w:r>
      <w:r w:rsidRPr="00B87471">
        <w:rPr>
          <w:rFonts w:asciiTheme="minorHAnsi" w:hAnsiTheme="minorHAnsi" w:cstheme="minorBidi"/>
          <w:caps/>
          <w:sz w:val="22"/>
          <w:szCs w:val="22"/>
          <w:lang w:val="en-ZA" w:eastAsia="en-ZA"/>
        </w:rPr>
        <w:tab/>
      </w:r>
      <w:r w:rsidRPr="00B87471">
        <w:rPr>
          <w:rFonts w:ascii="Century Gothic" w:hAnsi="Century Gothic"/>
          <w:caps/>
        </w:rPr>
        <w:t>BRIBERY, CORRUPTION and Anti-Collusion</w:t>
      </w:r>
      <w:r w:rsidRPr="00B87471">
        <w:rPr>
          <w:caps/>
        </w:rPr>
        <w:tab/>
      </w:r>
      <w:r w:rsidR="00B87471">
        <w:rPr>
          <w:caps/>
        </w:rPr>
        <w:t>15</w:t>
      </w:r>
    </w:p>
    <w:p w14:paraId="12269002" w14:textId="18CADF2A" w:rsid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6.</w:t>
      </w:r>
      <w:r w:rsidRPr="00B87471">
        <w:rPr>
          <w:rFonts w:asciiTheme="minorHAnsi" w:hAnsiTheme="minorHAnsi" w:cstheme="minorBidi"/>
          <w:caps/>
          <w:sz w:val="22"/>
          <w:szCs w:val="22"/>
          <w:lang w:val="en-ZA" w:eastAsia="en-ZA"/>
        </w:rPr>
        <w:tab/>
      </w:r>
      <w:r w:rsidR="00B87471">
        <w:rPr>
          <w:rFonts w:asciiTheme="minorHAnsi" w:hAnsiTheme="minorHAnsi" w:cstheme="minorBidi"/>
          <w:caps/>
          <w:sz w:val="22"/>
          <w:szCs w:val="22"/>
          <w:lang w:val="en-ZA" w:eastAsia="en-ZA"/>
        </w:rPr>
        <w:t>ETHICS</w:t>
      </w:r>
      <w:r w:rsidR="00B87471">
        <w:rPr>
          <w:rFonts w:asciiTheme="minorHAnsi" w:hAnsiTheme="minorHAnsi" w:cstheme="minorBidi"/>
          <w:caps/>
          <w:sz w:val="22"/>
          <w:szCs w:val="22"/>
          <w:lang w:val="en-ZA" w:eastAsia="en-ZA"/>
        </w:rPr>
        <w:tab/>
        <w:t>17</w:t>
      </w:r>
    </w:p>
    <w:p w14:paraId="016CADA2" w14:textId="1E6178F1" w:rsidR="004561A2" w:rsidRPr="00B87471" w:rsidRDefault="00B87471" w:rsidP="00231D73">
      <w:pPr>
        <w:pStyle w:val="TOC1"/>
        <w:spacing w:after="0"/>
        <w:rPr>
          <w:rFonts w:asciiTheme="minorHAnsi" w:hAnsiTheme="minorHAnsi" w:cstheme="minorBidi"/>
          <w:caps/>
          <w:sz w:val="22"/>
          <w:szCs w:val="22"/>
          <w:lang w:val="en-ZA" w:eastAsia="en-ZA"/>
        </w:rPr>
      </w:pPr>
      <w:r>
        <w:rPr>
          <w:rFonts w:asciiTheme="minorHAnsi" w:hAnsiTheme="minorHAnsi" w:cstheme="minorBidi"/>
          <w:caps/>
          <w:sz w:val="22"/>
          <w:szCs w:val="22"/>
          <w:lang w:val="en-ZA" w:eastAsia="en-ZA"/>
        </w:rPr>
        <w:t>7</w:t>
      </w:r>
      <w:r>
        <w:rPr>
          <w:rFonts w:asciiTheme="minorHAnsi" w:hAnsiTheme="minorHAnsi" w:cstheme="minorBidi"/>
          <w:caps/>
          <w:sz w:val="22"/>
          <w:szCs w:val="22"/>
          <w:lang w:val="en-ZA" w:eastAsia="en-ZA"/>
        </w:rPr>
        <w:tab/>
      </w:r>
      <w:r w:rsidR="004561A2" w:rsidRPr="00B87471">
        <w:rPr>
          <w:rFonts w:ascii="Century Gothic" w:hAnsi="Century Gothic"/>
          <w:caps/>
        </w:rPr>
        <w:t>meetings and reports</w:t>
      </w:r>
      <w:r w:rsidR="004561A2" w:rsidRPr="00B87471">
        <w:rPr>
          <w:caps/>
        </w:rPr>
        <w:tab/>
      </w:r>
      <w:r>
        <w:rPr>
          <w:caps/>
        </w:rPr>
        <w:t>17</w:t>
      </w:r>
    </w:p>
    <w:p w14:paraId="414DCEE8" w14:textId="65A6D6F7"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8</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FEES, Invoicing and Payment</w:t>
      </w:r>
      <w:r w:rsidR="004561A2" w:rsidRPr="00B87471">
        <w:rPr>
          <w:caps/>
        </w:rPr>
        <w:tab/>
      </w:r>
      <w:r>
        <w:rPr>
          <w:caps/>
        </w:rPr>
        <w:t>17</w:t>
      </w:r>
    </w:p>
    <w:p w14:paraId="610776D1" w14:textId="2C9C1851"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9</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INDEMNITY AND Limitation of Liability</w:t>
      </w:r>
      <w:r w:rsidR="004561A2" w:rsidRPr="00B87471">
        <w:rPr>
          <w:caps/>
        </w:rPr>
        <w:tab/>
      </w:r>
      <w:r>
        <w:rPr>
          <w:caps/>
        </w:rPr>
        <w:t>18</w:t>
      </w:r>
    </w:p>
    <w:p w14:paraId="766621BD" w14:textId="6AB1A1F1"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10</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confidentiality</w:t>
      </w:r>
      <w:r w:rsidR="004561A2" w:rsidRPr="00B87471">
        <w:rPr>
          <w:caps/>
        </w:rPr>
        <w:tab/>
      </w:r>
      <w:r>
        <w:rPr>
          <w:caps/>
        </w:rPr>
        <w:t>19</w:t>
      </w:r>
    </w:p>
    <w:p w14:paraId="47294C7E" w14:textId="7B75AACA"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11</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34364C">
        <w:rPr>
          <w:rFonts w:ascii="Century Gothic" w:hAnsi="Century Gothic"/>
          <w:caps/>
        </w:rPr>
        <w:t>SANBS</w:t>
      </w:r>
      <w:r w:rsidR="004561A2" w:rsidRPr="00B87471">
        <w:rPr>
          <w:rFonts w:ascii="Century Gothic" w:hAnsi="Century Gothic"/>
          <w:caps/>
        </w:rPr>
        <w:t xml:space="preserve"> DATA AND POPI COMPLIANCE</w:t>
      </w:r>
      <w:r w:rsidR="004561A2" w:rsidRPr="00B87471">
        <w:rPr>
          <w:caps/>
        </w:rPr>
        <w:tab/>
      </w:r>
      <w:r w:rsidR="006916EE">
        <w:rPr>
          <w:caps/>
        </w:rPr>
        <w:t>21</w:t>
      </w:r>
    </w:p>
    <w:p w14:paraId="166848EE" w14:textId="766D1A2B"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12</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Intellectual property rights</w:t>
      </w:r>
      <w:r w:rsidR="004561A2" w:rsidRPr="00B87471">
        <w:rPr>
          <w:caps/>
        </w:rPr>
        <w:tab/>
      </w:r>
      <w:r w:rsidR="006916EE">
        <w:rPr>
          <w:caps/>
        </w:rPr>
        <w:t>21</w:t>
      </w:r>
    </w:p>
    <w:p w14:paraId="39C28D0E" w14:textId="3A4B6CAE"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13</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FORCE MAJEURE</w:t>
      </w:r>
      <w:r w:rsidR="004561A2" w:rsidRPr="00B87471">
        <w:rPr>
          <w:caps/>
        </w:rPr>
        <w:tab/>
      </w:r>
      <w:r w:rsidR="006916EE">
        <w:rPr>
          <w:caps/>
        </w:rPr>
        <w:t>21</w:t>
      </w:r>
    </w:p>
    <w:p w14:paraId="77AA2D92" w14:textId="1F9AA734"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14</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34364C">
        <w:rPr>
          <w:rFonts w:ascii="Century Gothic" w:hAnsi="Century Gothic"/>
          <w:caps/>
        </w:rPr>
        <w:t>Service Provider</w:t>
      </w:r>
      <w:r w:rsidR="004561A2" w:rsidRPr="00B87471">
        <w:rPr>
          <w:rFonts w:ascii="Century Gothic" w:hAnsi="Century Gothic"/>
          <w:caps/>
        </w:rPr>
        <w:t xml:space="preserve"> warranties</w:t>
      </w:r>
      <w:r w:rsidR="004561A2" w:rsidRPr="00B87471">
        <w:rPr>
          <w:caps/>
        </w:rPr>
        <w:tab/>
      </w:r>
      <w:r w:rsidR="006916EE">
        <w:rPr>
          <w:caps/>
        </w:rPr>
        <w:t>22</w:t>
      </w:r>
    </w:p>
    <w:p w14:paraId="56A331EC" w14:textId="03F28C99"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15</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general warranties</w:t>
      </w:r>
      <w:r w:rsidR="004561A2" w:rsidRPr="00B87471">
        <w:rPr>
          <w:caps/>
        </w:rPr>
        <w:tab/>
      </w:r>
      <w:r w:rsidR="006916EE">
        <w:rPr>
          <w:caps/>
        </w:rPr>
        <w:t>25</w:t>
      </w:r>
    </w:p>
    <w:p w14:paraId="4DBF1C8D" w14:textId="688C4624"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16</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breach and termination</w:t>
      </w:r>
      <w:r w:rsidR="004561A2" w:rsidRPr="00B87471">
        <w:rPr>
          <w:caps/>
        </w:rPr>
        <w:tab/>
      </w:r>
      <w:r w:rsidR="006916EE">
        <w:rPr>
          <w:caps/>
        </w:rPr>
        <w:t>26</w:t>
      </w:r>
    </w:p>
    <w:p w14:paraId="37B723B1" w14:textId="539236C3"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17</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DISPUTE RESOLUTION</w:t>
      </w:r>
      <w:r w:rsidR="004561A2" w:rsidRPr="00B87471">
        <w:rPr>
          <w:caps/>
        </w:rPr>
        <w:tab/>
      </w:r>
      <w:r w:rsidR="006916EE">
        <w:rPr>
          <w:caps/>
        </w:rPr>
        <w:t>27</w:t>
      </w:r>
    </w:p>
    <w:p w14:paraId="07E1084F" w14:textId="31E89E55"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18</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NOTICES AND DOMICILIa</w:t>
      </w:r>
      <w:r w:rsidR="004561A2" w:rsidRPr="00B87471">
        <w:rPr>
          <w:caps/>
        </w:rPr>
        <w:tab/>
      </w:r>
      <w:r w:rsidR="006916EE">
        <w:rPr>
          <w:caps/>
        </w:rPr>
        <w:t>31</w:t>
      </w:r>
    </w:p>
    <w:p w14:paraId="5F086B5B" w14:textId="38A200EF"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19</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applicable law and jurisdiction</w:t>
      </w:r>
      <w:r w:rsidR="004561A2" w:rsidRPr="00B87471">
        <w:rPr>
          <w:caps/>
        </w:rPr>
        <w:tab/>
      </w:r>
      <w:r w:rsidR="006916EE">
        <w:rPr>
          <w:caps/>
        </w:rPr>
        <w:t>32</w:t>
      </w:r>
    </w:p>
    <w:p w14:paraId="610B65C9" w14:textId="403E7227"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20</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GENERAL</w:t>
      </w:r>
      <w:r w:rsidR="004561A2" w:rsidRPr="00B87471">
        <w:rPr>
          <w:caps/>
        </w:rPr>
        <w:tab/>
      </w:r>
      <w:r w:rsidR="006916EE">
        <w:rPr>
          <w:caps/>
        </w:rPr>
        <w:t>32</w:t>
      </w:r>
    </w:p>
    <w:p w14:paraId="0D4CC729" w14:textId="6A26F61C"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21</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COSTS</w:t>
      </w:r>
      <w:r w:rsidR="004561A2" w:rsidRPr="00B87471">
        <w:rPr>
          <w:caps/>
        </w:rPr>
        <w:tab/>
      </w:r>
      <w:r w:rsidR="006916EE">
        <w:rPr>
          <w:caps/>
        </w:rPr>
        <w:t>32</w:t>
      </w:r>
    </w:p>
    <w:p w14:paraId="55811C07" w14:textId="0BAEDD69" w:rsidR="004561A2" w:rsidRDefault="00B87471" w:rsidP="00231D73">
      <w:pPr>
        <w:pStyle w:val="TOC1"/>
        <w:spacing w:after="0"/>
        <w:rPr>
          <w:caps/>
        </w:rPr>
      </w:pPr>
      <w:r>
        <w:rPr>
          <w:rFonts w:ascii="Century Gothic" w:hAnsi="Century Gothic"/>
          <w:caps/>
        </w:rPr>
        <w:t>22</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SIGNATURE</w:t>
      </w:r>
      <w:r w:rsidR="004561A2" w:rsidRPr="00B87471">
        <w:rPr>
          <w:caps/>
        </w:rPr>
        <w:tab/>
      </w:r>
      <w:r w:rsidR="006916EE">
        <w:rPr>
          <w:caps/>
        </w:rPr>
        <w:t>34</w:t>
      </w:r>
    </w:p>
    <w:p w14:paraId="03FABA8A" w14:textId="6AEFA3D1" w:rsidR="00B87471" w:rsidRDefault="00B87471" w:rsidP="00231D73">
      <w:pPr>
        <w:pStyle w:val="TOC1"/>
        <w:spacing w:after="0"/>
        <w:rPr>
          <w:caps/>
        </w:rPr>
      </w:pPr>
      <w:r>
        <w:rPr>
          <w:caps/>
        </w:rPr>
        <w:br w:type="page"/>
      </w:r>
    </w:p>
    <w:p w14:paraId="640755FB" w14:textId="13CF86ED" w:rsidR="00407D57" w:rsidRPr="00F8140B" w:rsidRDefault="00B10B93" w:rsidP="00923493">
      <w:pPr>
        <w:pStyle w:val="level10"/>
        <w:keepNext w:val="0"/>
        <w:widowControl w:val="0"/>
        <w:numPr>
          <w:ilvl w:val="0"/>
          <w:numId w:val="16"/>
        </w:numPr>
        <w:spacing w:before="0" w:line="240" w:lineRule="auto"/>
        <w:ind w:left="851" w:hanging="851"/>
        <w:rPr>
          <w:rFonts w:ascii="Century Gothic" w:hAnsi="Century Gothic"/>
        </w:rPr>
      </w:pPr>
      <w:r w:rsidRPr="00F8140B">
        <w:rPr>
          <w:rFonts w:ascii="Century Gothic" w:hAnsi="Century Gothic" w:cs="Arial"/>
          <w:b w:val="0"/>
        </w:rPr>
        <w:lastRenderedPageBreak/>
        <w:fldChar w:fldCharType="end"/>
      </w:r>
      <w:bookmarkStart w:id="3" w:name="_Toc535331399"/>
      <w:bookmarkStart w:id="4" w:name="_Toc21500616"/>
      <w:bookmarkStart w:id="5" w:name="_Toc418163609"/>
      <w:bookmarkStart w:id="6" w:name="_Toc450222753"/>
      <w:r w:rsidR="00407D57" w:rsidRPr="00F8140B">
        <w:rPr>
          <w:rFonts w:ascii="Century Gothic" w:hAnsi="Century Gothic"/>
        </w:rPr>
        <w:t>PreambLe</w:t>
      </w:r>
      <w:bookmarkEnd w:id="3"/>
      <w:bookmarkEnd w:id="4"/>
      <w:r w:rsidR="00407D57" w:rsidRPr="00F8140B">
        <w:rPr>
          <w:rFonts w:ascii="Century Gothic" w:hAnsi="Century Gothic"/>
        </w:rPr>
        <w:t xml:space="preserve"> </w:t>
      </w:r>
    </w:p>
    <w:p w14:paraId="01B83B81" w14:textId="77777777" w:rsidR="00231D73" w:rsidRPr="00231D73" w:rsidRDefault="00231D73" w:rsidP="00231D73">
      <w:pPr>
        <w:widowControl w:val="0"/>
        <w:ind w:left="567"/>
        <w:rPr>
          <w:rFonts w:ascii="Century Gothic" w:hAnsi="Century Gothic"/>
          <w:b/>
          <w:sz w:val="20"/>
        </w:rPr>
      </w:pPr>
    </w:p>
    <w:p w14:paraId="087A65D0" w14:textId="7F1A716F"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 xml:space="preserve">WHEREAS </w:t>
      </w:r>
      <w:r w:rsidR="0034364C">
        <w:rPr>
          <w:rFonts w:ascii="Century Gothic" w:hAnsi="Century Gothic"/>
          <w:szCs w:val="22"/>
        </w:rPr>
        <w:t>SANBS</w:t>
      </w:r>
      <w:r w:rsidRPr="00F8140B">
        <w:rPr>
          <w:rFonts w:ascii="Century Gothic" w:hAnsi="Century Gothic"/>
          <w:szCs w:val="22"/>
        </w:rPr>
        <w:t xml:space="preserve"> requires specialised expertise and knowledge </w:t>
      </w:r>
      <w:r w:rsidR="00231D73" w:rsidRPr="005D24AE">
        <w:rPr>
          <w:rFonts w:ascii="Century Gothic" w:hAnsi="Century Gothic" w:cs="Arial"/>
          <w:szCs w:val="22"/>
        </w:rPr>
        <w:t>of</w:t>
      </w:r>
      <w:r w:rsidR="00180459">
        <w:rPr>
          <w:rFonts w:ascii="Century Gothic" w:hAnsi="Century Gothic" w:cs="Arial"/>
          <w:szCs w:val="22"/>
        </w:rPr>
        <w:t xml:space="preserve"> a</w:t>
      </w:r>
      <w:r w:rsidR="00624777">
        <w:rPr>
          <w:rFonts w:ascii="Century Gothic" w:hAnsi="Century Gothic" w:cs="Arial"/>
          <w:szCs w:val="22"/>
        </w:rPr>
        <w:t xml:space="preserve">n </w:t>
      </w:r>
      <w:r w:rsidR="000D5B28" w:rsidRPr="000D5B28">
        <w:rPr>
          <w:rFonts w:ascii="Century Gothic" w:hAnsi="Century Gothic" w:cs="Arial"/>
          <w:szCs w:val="22"/>
          <w:highlight w:val="yellow"/>
        </w:rPr>
        <w:t>[Insert</w:t>
      </w:r>
      <w:r w:rsidR="000D5B28">
        <w:rPr>
          <w:rFonts w:ascii="Century Gothic" w:hAnsi="Century Gothic" w:cs="Arial"/>
          <w:szCs w:val="22"/>
          <w:highlight w:val="yellow"/>
        </w:rPr>
        <w:t xml:space="preserve"> Description</w:t>
      </w:r>
      <w:r w:rsidR="000D5B28" w:rsidRPr="000D5B28">
        <w:rPr>
          <w:rFonts w:ascii="Century Gothic" w:hAnsi="Century Gothic" w:cs="Arial"/>
          <w:szCs w:val="22"/>
          <w:highlight w:val="yellow"/>
        </w:rPr>
        <w:t>]</w:t>
      </w:r>
      <w:r w:rsidR="00D010AF">
        <w:rPr>
          <w:rFonts w:ascii="Century Gothic" w:hAnsi="Century Gothic" w:cs="Arial"/>
          <w:szCs w:val="22"/>
        </w:rPr>
        <w:t xml:space="preserve"> Provider</w:t>
      </w:r>
      <w:r w:rsidRPr="00F8140B">
        <w:rPr>
          <w:rFonts w:ascii="Century Gothic" w:hAnsi="Century Gothic"/>
          <w:szCs w:val="22"/>
        </w:rPr>
        <w:t>;</w:t>
      </w:r>
    </w:p>
    <w:p w14:paraId="5AA0980E" w14:textId="77777777" w:rsidR="00407D57" w:rsidRPr="00231D73" w:rsidRDefault="00407D57" w:rsidP="00231D73">
      <w:pPr>
        <w:widowControl w:val="0"/>
        <w:ind w:left="851"/>
        <w:rPr>
          <w:rFonts w:ascii="Century Gothic" w:hAnsi="Century Gothic"/>
          <w:sz w:val="20"/>
        </w:rPr>
      </w:pPr>
    </w:p>
    <w:p w14:paraId="5DF63377" w14:textId="7251F0CF"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AND WHEREAS</w:t>
      </w:r>
      <w:r w:rsidRPr="00F8140B">
        <w:rPr>
          <w:rFonts w:ascii="Century Gothic" w:hAnsi="Century Gothic"/>
          <w:szCs w:val="22"/>
        </w:rPr>
        <w:t xml:space="preserve"> the </w:t>
      </w:r>
      <w:r w:rsidR="0034364C">
        <w:rPr>
          <w:rFonts w:ascii="Century Gothic" w:hAnsi="Century Gothic"/>
          <w:szCs w:val="22"/>
        </w:rPr>
        <w:t>Service Provider</w:t>
      </w:r>
      <w:r w:rsidRPr="00F8140B">
        <w:rPr>
          <w:rFonts w:ascii="Century Gothic" w:hAnsi="Century Gothic"/>
          <w:szCs w:val="22"/>
        </w:rPr>
        <w:t xml:space="preserve"> has represented to the </w:t>
      </w:r>
      <w:r w:rsidR="0034364C">
        <w:rPr>
          <w:rFonts w:ascii="Century Gothic" w:hAnsi="Century Gothic"/>
          <w:szCs w:val="22"/>
        </w:rPr>
        <w:t>SANBS</w:t>
      </w:r>
      <w:r w:rsidRPr="00F8140B">
        <w:rPr>
          <w:rFonts w:ascii="Century Gothic" w:hAnsi="Century Gothic"/>
          <w:szCs w:val="22"/>
        </w:rPr>
        <w:t xml:space="preserve"> that it has the suitable expertise, personnel, certification and skills required to </w:t>
      </w:r>
      <w:r w:rsidR="00CC4407" w:rsidRPr="00F8140B">
        <w:rPr>
          <w:rFonts w:ascii="Century Gothic" w:hAnsi="Century Gothic"/>
          <w:szCs w:val="22"/>
        </w:rPr>
        <w:t>deliver the Goods and</w:t>
      </w:r>
      <w:r w:rsidRPr="00F8140B">
        <w:rPr>
          <w:rFonts w:ascii="Century Gothic" w:hAnsi="Century Gothic"/>
          <w:szCs w:val="22"/>
        </w:rPr>
        <w:t xml:space="preserve"> services required by </w:t>
      </w:r>
      <w:r w:rsidR="0034364C">
        <w:rPr>
          <w:rFonts w:ascii="Century Gothic" w:hAnsi="Century Gothic"/>
          <w:szCs w:val="22"/>
        </w:rPr>
        <w:t>SANBS</w:t>
      </w:r>
      <w:r w:rsidRPr="00F8140B">
        <w:rPr>
          <w:rFonts w:ascii="Century Gothic" w:hAnsi="Century Gothic"/>
          <w:szCs w:val="22"/>
        </w:rPr>
        <w:t>;</w:t>
      </w:r>
    </w:p>
    <w:p w14:paraId="56EE79DC" w14:textId="77777777" w:rsidR="00F64329" w:rsidRPr="00231D73" w:rsidRDefault="00F64329" w:rsidP="00231D73">
      <w:pPr>
        <w:widowControl w:val="0"/>
        <w:ind w:left="851"/>
        <w:rPr>
          <w:rFonts w:ascii="Century Gothic" w:hAnsi="Century Gothic"/>
          <w:sz w:val="20"/>
        </w:rPr>
      </w:pPr>
    </w:p>
    <w:p w14:paraId="49214907" w14:textId="4EEB3561"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 xml:space="preserve">AND WHEREAS </w:t>
      </w:r>
      <w:r w:rsidRPr="00F8140B">
        <w:rPr>
          <w:rFonts w:ascii="Century Gothic" w:hAnsi="Century Gothic"/>
          <w:szCs w:val="22"/>
        </w:rPr>
        <w:t xml:space="preserve">the </w:t>
      </w:r>
      <w:r w:rsidR="0034364C">
        <w:rPr>
          <w:rFonts w:ascii="Century Gothic" w:hAnsi="Century Gothic"/>
          <w:szCs w:val="22"/>
        </w:rPr>
        <w:t>SANBS</w:t>
      </w:r>
      <w:r w:rsidRPr="00F8140B">
        <w:rPr>
          <w:rFonts w:ascii="Century Gothic" w:hAnsi="Century Gothic"/>
          <w:b/>
          <w:szCs w:val="22"/>
        </w:rPr>
        <w:t xml:space="preserve"> </w:t>
      </w:r>
      <w:r w:rsidRPr="00F8140B">
        <w:rPr>
          <w:rFonts w:ascii="Century Gothic" w:hAnsi="Century Gothic"/>
          <w:szCs w:val="22"/>
        </w:rPr>
        <w:t xml:space="preserve">hereby appoints the </w:t>
      </w:r>
      <w:r w:rsidR="0034364C">
        <w:rPr>
          <w:rFonts w:ascii="Century Gothic" w:hAnsi="Century Gothic"/>
          <w:szCs w:val="22"/>
        </w:rPr>
        <w:t>Service Provider</w:t>
      </w:r>
      <w:r w:rsidRPr="00F8140B">
        <w:rPr>
          <w:rFonts w:ascii="Century Gothic" w:hAnsi="Century Gothic"/>
          <w:szCs w:val="22"/>
        </w:rPr>
        <w:t xml:space="preserve"> to render Services from the Effective Date on a </w:t>
      </w:r>
      <w:r w:rsidRPr="00F8140B">
        <w:rPr>
          <w:rFonts w:ascii="Century Gothic" w:hAnsi="Century Gothic"/>
          <w:b/>
          <w:szCs w:val="22"/>
        </w:rPr>
        <w:t>non-exclusive basis</w:t>
      </w:r>
      <w:r w:rsidRPr="00F8140B">
        <w:rPr>
          <w:rFonts w:ascii="Century Gothic" w:hAnsi="Century Gothic"/>
          <w:szCs w:val="22"/>
        </w:rPr>
        <w:t xml:space="preserve">, which appointment the </w:t>
      </w:r>
      <w:r w:rsidR="0034364C">
        <w:rPr>
          <w:rFonts w:ascii="Century Gothic" w:hAnsi="Century Gothic"/>
          <w:szCs w:val="22"/>
        </w:rPr>
        <w:t>Service Provider</w:t>
      </w:r>
      <w:r w:rsidRPr="00F8140B">
        <w:rPr>
          <w:rFonts w:ascii="Century Gothic" w:hAnsi="Century Gothic"/>
          <w:szCs w:val="22"/>
        </w:rPr>
        <w:t xml:space="preserve"> accepts, subject to the terms and conditions under this Agreement.</w:t>
      </w:r>
    </w:p>
    <w:p w14:paraId="1CFB617E" w14:textId="77777777" w:rsidR="00407D57" w:rsidRPr="00231D73" w:rsidRDefault="00407D57" w:rsidP="00231D73">
      <w:pPr>
        <w:widowControl w:val="0"/>
        <w:ind w:left="851"/>
        <w:rPr>
          <w:rFonts w:ascii="Century Gothic" w:hAnsi="Century Gothic"/>
          <w:sz w:val="20"/>
        </w:rPr>
      </w:pPr>
    </w:p>
    <w:p w14:paraId="72D7F157" w14:textId="2AD61835"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 xml:space="preserve">AND WHEREAS </w:t>
      </w:r>
      <w:r w:rsidR="0034364C">
        <w:rPr>
          <w:rFonts w:ascii="Century Gothic" w:hAnsi="Century Gothic"/>
          <w:szCs w:val="22"/>
        </w:rPr>
        <w:t>SANBS</w:t>
      </w:r>
      <w:r w:rsidRPr="00F8140B">
        <w:rPr>
          <w:rFonts w:ascii="Century Gothic" w:hAnsi="Century Gothic"/>
          <w:b/>
          <w:szCs w:val="22"/>
        </w:rPr>
        <w:t xml:space="preserve"> </w:t>
      </w:r>
      <w:r w:rsidRPr="00F8140B">
        <w:rPr>
          <w:rFonts w:ascii="Century Gothic" w:hAnsi="Century Gothic"/>
          <w:szCs w:val="22"/>
        </w:rPr>
        <w:t>is</w:t>
      </w:r>
      <w:r w:rsidR="00664F8E">
        <w:rPr>
          <w:rFonts w:ascii="Century Gothic" w:hAnsi="Century Gothic"/>
          <w:szCs w:val="22"/>
        </w:rPr>
        <w:t xml:space="preserve"> not</w:t>
      </w:r>
      <w:r w:rsidRPr="00F8140B">
        <w:rPr>
          <w:rFonts w:ascii="Century Gothic" w:hAnsi="Century Gothic"/>
          <w:szCs w:val="22"/>
        </w:rPr>
        <w:t xml:space="preserve"> precluded from obtaining Services that may be similar or identical to the Services from any other </w:t>
      </w:r>
      <w:r w:rsidR="0034364C">
        <w:rPr>
          <w:rFonts w:ascii="Century Gothic" w:hAnsi="Century Gothic"/>
          <w:szCs w:val="22"/>
        </w:rPr>
        <w:t>Service Provider</w:t>
      </w:r>
      <w:r w:rsidRPr="00F8140B">
        <w:rPr>
          <w:rFonts w:ascii="Century Gothic" w:hAnsi="Century Gothic"/>
          <w:szCs w:val="22"/>
        </w:rPr>
        <w:t xml:space="preserve">s and the </w:t>
      </w:r>
      <w:r w:rsidR="0034364C">
        <w:rPr>
          <w:rFonts w:ascii="Century Gothic" w:hAnsi="Century Gothic"/>
          <w:szCs w:val="22"/>
        </w:rPr>
        <w:t>Service Provider</w:t>
      </w:r>
      <w:r w:rsidRPr="00F8140B">
        <w:rPr>
          <w:rFonts w:ascii="Century Gothic" w:hAnsi="Century Gothic"/>
          <w:szCs w:val="22"/>
        </w:rPr>
        <w:t xml:space="preserve"> is not be restricted from providing</w:t>
      </w:r>
      <w:r w:rsidR="00653BE9" w:rsidRPr="00F8140B">
        <w:rPr>
          <w:rFonts w:ascii="Century Gothic" w:hAnsi="Century Gothic"/>
          <w:szCs w:val="22"/>
        </w:rPr>
        <w:t xml:space="preserve"> the Goods and </w:t>
      </w:r>
      <w:r w:rsidRPr="00F8140B">
        <w:rPr>
          <w:rFonts w:ascii="Century Gothic" w:hAnsi="Century Gothic"/>
          <w:szCs w:val="22"/>
        </w:rPr>
        <w:t>services that may be similar or identical to any third party.</w:t>
      </w:r>
    </w:p>
    <w:p w14:paraId="61529D40" w14:textId="77777777" w:rsidR="00407D57" w:rsidRPr="00231D73" w:rsidRDefault="00407D57" w:rsidP="00231D73">
      <w:pPr>
        <w:widowControl w:val="0"/>
        <w:ind w:left="851"/>
        <w:rPr>
          <w:rFonts w:ascii="Century Gothic" w:hAnsi="Century Gothic"/>
          <w:sz w:val="20"/>
        </w:rPr>
      </w:pPr>
    </w:p>
    <w:p w14:paraId="396789D3" w14:textId="233C7CB2"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AND WHEREAS</w:t>
      </w:r>
      <w:r w:rsidRPr="00F8140B">
        <w:rPr>
          <w:rFonts w:ascii="Century Gothic" w:hAnsi="Century Gothic"/>
          <w:szCs w:val="22"/>
        </w:rPr>
        <w:t xml:space="preserve"> The</w:t>
      </w:r>
      <w:r w:rsidR="00152E4F">
        <w:rPr>
          <w:rFonts w:ascii="Century Gothic" w:hAnsi="Century Gothic"/>
          <w:szCs w:val="22"/>
        </w:rPr>
        <w:t xml:space="preserve"> </w:t>
      </w:r>
      <w:bookmarkStart w:id="7" w:name="_GoBack"/>
      <w:bookmarkEnd w:id="7"/>
      <w:r w:rsidRPr="00F8140B">
        <w:rPr>
          <w:rFonts w:ascii="Century Gothic" w:hAnsi="Century Gothic"/>
          <w:szCs w:val="22"/>
        </w:rPr>
        <w:t xml:space="preserve">Parties accordingly wish to record in writing their agreement in respect of the above, in particular the terms and conditions upon which the </w:t>
      </w:r>
      <w:r w:rsidR="0034364C">
        <w:rPr>
          <w:rFonts w:ascii="Century Gothic" w:hAnsi="Century Gothic"/>
          <w:szCs w:val="22"/>
        </w:rPr>
        <w:t>Service Provider</w:t>
      </w:r>
      <w:r w:rsidRPr="00F8140B">
        <w:rPr>
          <w:rFonts w:ascii="Century Gothic" w:hAnsi="Century Gothic"/>
          <w:szCs w:val="22"/>
        </w:rPr>
        <w:t xml:space="preserve"> will deliver the</w:t>
      </w:r>
      <w:r w:rsidR="00653BE9" w:rsidRPr="00F8140B">
        <w:rPr>
          <w:rFonts w:ascii="Century Gothic" w:hAnsi="Century Gothic"/>
          <w:szCs w:val="22"/>
        </w:rPr>
        <w:t xml:space="preserve"> Goods and</w:t>
      </w:r>
      <w:r w:rsidRPr="00F8140B">
        <w:rPr>
          <w:rFonts w:ascii="Century Gothic" w:hAnsi="Century Gothic"/>
          <w:szCs w:val="22"/>
        </w:rPr>
        <w:t xml:space="preserve"> Services.</w:t>
      </w:r>
    </w:p>
    <w:bookmarkEnd w:id="5"/>
    <w:bookmarkEnd w:id="6"/>
    <w:p w14:paraId="447621F5" w14:textId="77777777" w:rsidR="00EC47CC" w:rsidRPr="00231D73" w:rsidRDefault="00EC47CC" w:rsidP="00231D73">
      <w:pPr>
        <w:widowControl w:val="0"/>
        <w:tabs>
          <w:tab w:val="left" w:pos="426"/>
          <w:tab w:val="left" w:pos="567"/>
          <w:tab w:val="left" w:pos="709"/>
          <w:tab w:val="left" w:pos="851"/>
          <w:tab w:val="right" w:pos="8222"/>
        </w:tabs>
        <w:ind w:right="-45"/>
        <w:rPr>
          <w:rFonts w:ascii="Century Gothic" w:hAnsi="Century Gothic" w:cs="Arial"/>
          <w:b/>
          <w:sz w:val="20"/>
        </w:rPr>
      </w:pPr>
    </w:p>
    <w:p w14:paraId="77DC3D96" w14:textId="06AD9AB5" w:rsidR="00B10B93" w:rsidRPr="00F8140B" w:rsidRDefault="0050050F" w:rsidP="00923493">
      <w:pPr>
        <w:pStyle w:val="level10"/>
        <w:keepNext w:val="0"/>
        <w:widowControl w:val="0"/>
        <w:numPr>
          <w:ilvl w:val="0"/>
          <w:numId w:val="16"/>
        </w:numPr>
        <w:spacing w:before="0" w:line="240" w:lineRule="auto"/>
        <w:ind w:left="851" w:hanging="851"/>
        <w:rPr>
          <w:rFonts w:ascii="Century Gothic" w:hAnsi="Century Gothic"/>
        </w:rPr>
      </w:pPr>
      <w:bookmarkStart w:id="8" w:name="_Ref51997970"/>
      <w:bookmarkStart w:id="9" w:name="_Ref223346633"/>
      <w:bookmarkStart w:id="10" w:name="_Toc418163610"/>
      <w:bookmarkStart w:id="11" w:name="_Toc450222754"/>
      <w:bookmarkStart w:id="12" w:name="_Toc21500617"/>
      <w:r w:rsidRPr="00F8140B">
        <w:rPr>
          <w:rFonts w:ascii="Century Gothic" w:hAnsi="Century Gothic"/>
        </w:rPr>
        <w:t xml:space="preserve">DEFINITIONS AND </w:t>
      </w:r>
      <w:r w:rsidR="00B10B93" w:rsidRPr="00F8140B">
        <w:rPr>
          <w:rFonts w:ascii="Century Gothic" w:hAnsi="Century Gothic"/>
        </w:rPr>
        <w:t>INTERPRETATION</w:t>
      </w:r>
      <w:bookmarkEnd w:id="0"/>
      <w:bookmarkEnd w:id="1"/>
      <w:bookmarkEnd w:id="8"/>
      <w:bookmarkEnd w:id="9"/>
      <w:bookmarkEnd w:id="10"/>
      <w:bookmarkEnd w:id="11"/>
      <w:bookmarkEnd w:id="12"/>
    </w:p>
    <w:p w14:paraId="64F39B71"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sz w:val="20"/>
          <w:szCs w:val="20"/>
        </w:rPr>
      </w:pPr>
      <w:bookmarkStart w:id="13" w:name="_Toc969040"/>
      <w:bookmarkStart w:id="14" w:name="_Toc21500618"/>
    </w:p>
    <w:p w14:paraId="5733AA36" w14:textId="1B77FB62" w:rsidR="00B10B93" w:rsidRPr="00F8140B" w:rsidRDefault="002B4070" w:rsidP="00923493">
      <w:pPr>
        <w:pStyle w:val="level10"/>
        <w:keepNext w:val="0"/>
        <w:widowControl w:val="0"/>
        <w:numPr>
          <w:ilvl w:val="1"/>
          <w:numId w:val="16"/>
        </w:numPr>
        <w:spacing w:before="0" w:line="240" w:lineRule="auto"/>
        <w:ind w:left="851" w:hanging="851"/>
        <w:rPr>
          <w:rFonts w:ascii="Century Gothic" w:hAnsi="Century Gothic"/>
        </w:rPr>
      </w:pPr>
      <w:r w:rsidRPr="00F8140B">
        <w:rPr>
          <w:rFonts w:ascii="Century Gothic" w:hAnsi="Century Gothic"/>
          <w:b w:val="0"/>
          <w:caps w:val="0"/>
        </w:rPr>
        <w:t>In this agreement, unless the context indicates a contrary intention, the following words and expressions bear the meanings assigned to them and cognate expressions bear corresponding meanings –</w:t>
      </w:r>
      <w:bookmarkEnd w:id="13"/>
      <w:bookmarkEnd w:id="14"/>
    </w:p>
    <w:p w14:paraId="2538B6E9" w14:textId="77777777" w:rsidR="00231D73" w:rsidRPr="00231D73" w:rsidRDefault="00231D73" w:rsidP="00231D73">
      <w:pPr>
        <w:pStyle w:val="level10"/>
        <w:keepNext w:val="0"/>
        <w:widowControl w:val="0"/>
        <w:numPr>
          <w:ilvl w:val="0"/>
          <w:numId w:val="0"/>
        </w:numPr>
        <w:spacing w:before="0" w:line="240" w:lineRule="auto"/>
        <w:ind w:left="1843"/>
        <w:rPr>
          <w:rFonts w:ascii="Century Gothic" w:hAnsi="Century Gothic"/>
          <w:sz w:val="20"/>
          <w:szCs w:val="20"/>
        </w:rPr>
      </w:pPr>
      <w:bookmarkStart w:id="15" w:name="_Toc969041"/>
      <w:bookmarkStart w:id="16" w:name="_Toc21500619"/>
    </w:p>
    <w:p w14:paraId="7415CA3B" w14:textId="709F2AC5"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 xml:space="preserve">"AFSA" </w:t>
      </w:r>
      <w:r w:rsidR="00086DD3" w:rsidRPr="00F8140B">
        <w:rPr>
          <w:rFonts w:ascii="Century Gothic" w:hAnsi="Century Gothic"/>
          <w:b w:val="0"/>
          <w:caps w:val="0"/>
        </w:rPr>
        <w:t>shall</w:t>
      </w:r>
      <w:r w:rsidR="00086DD3" w:rsidRPr="00F8140B">
        <w:rPr>
          <w:rFonts w:ascii="Century Gothic" w:hAnsi="Century Gothic"/>
        </w:rPr>
        <w:t xml:space="preserve"> </w:t>
      </w:r>
      <w:r w:rsidRPr="00F8140B">
        <w:rPr>
          <w:rFonts w:ascii="Century Gothic" w:hAnsi="Century Gothic"/>
          <w:b w:val="0"/>
          <w:caps w:val="0"/>
        </w:rPr>
        <w:t>mean</w:t>
      </w:r>
      <w:r w:rsidRPr="00F8140B">
        <w:rPr>
          <w:rFonts w:ascii="Century Gothic" w:hAnsi="Century Gothic"/>
        </w:rPr>
        <w:t xml:space="preserve"> </w:t>
      </w:r>
      <w:r w:rsidR="00B351D9" w:rsidRPr="00F8140B">
        <w:rPr>
          <w:rFonts w:ascii="Century Gothic" w:hAnsi="Century Gothic"/>
          <w:b w:val="0"/>
          <w:caps w:val="0"/>
        </w:rPr>
        <w:t>the Arbitration Foundation of Southern Africa;</w:t>
      </w:r>
      <w:bookmarkEnd w:id="15"/>
      <w:bookmarkEnd w:id="16"/>
    </w:p>
    <w:p w14:paraId="1C718D49" w14:textId="77777777" w:rsidR="00231D73" w:rsidRPr="00231D73" w:rsidRDefault="00231D73" w:rsidP="00231D73">
      <w:pPr>
        <w:pStyle w:val="level10"/>
        <w:keepNext w:val="0"/>
        <w:widowControl w:val="0"/>
        <w:numPr>
          <w:ilvl w:val="0"/>
          <w:numId w:val="0"/>
        </w:numPr>
        <w:spacing w:before="0" w:line="240" w:lineRule="auto"/>
        <w:ind w:left="851"/>
        <w:rPr>
          <w:rFonts w:ascii="Century Gothic" w:hAnsi="Century Gothic"/>
          <w:b w:val="0"/>
          <w:caps w:val="0"/>
          <w:sz w:val="20"/>
          <w:szCs w:val="20"/>
        </w:rPr>
      </w:pPr>
      <w:bookmarkStart w:id="17" w:name="_Toc969042"/>
      <w:bookmarkStart w:id="18" w:name="_Toc21500620"/>
      <w:bookmarkEnd w:id="2"/>
    </w:p>
    <w:p w14:paraId="02FC39DD" w14:textId="107CBD29"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rPr>
        <w:t>"</w:t>
      </w:r>
      <w:r w:rsidR="005B2F3F" w:rsidRPr="00F8140B">
        <w:rPr>
          <w:rFonts w:ascii="Century Gothic" w:hAnsi="Century Gothic"/>
          <w:caps w:val="0"/>
        </w:rPr>
        <w:t>Agreement</w:t>
      </w:r>
      <w:r w:rsidR="005B2F3F"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005B2F3F" w:rsidRPr="00F8140B">
        <w:rPr>
          <w:rFonts w:ascii="Century Gothic" w:hAnsi="Century Gothic"/>
          <w:b w:val="0"/>
          <w:caps w:val="0"/>
        </w:rPr>
        <w:t>mean the agreement contained in this document, including all annexures and appendices (if any) hereto;</w:t>
      </w:r>
      <w:bookmarkEnd w:id="17"/>
      <w:bookmarkEnd w:id="18"/>
    </w:p>
    <w:p w14:paraId="56130814" w14:textId="77777777" w:rsidR="00231D73" w:rsidRPr="00231D73" w:rsidRDefault="00231D73" w:rsidP="00231D73">
      <w:pPr>
        <w:pStyle w:val="level10"/>
        <w:keepNext w:val="0"/>
        <w:widowControl w:val="0"/>
        <w:numPr>
          <w:ilvl w:val="0"/>
          <w:numId w:val="0"/>
        </w:numPr>
        <w:spacing w:before="0" w:line="240" w:lineRule="auto"/>
        <w:ind w:left="851"/>
        <w:rPr>
          <w:rFonts w:ascii="Century Gothic" w:hAnsi="Century Gothic"/>
          <w:sz w:val="20"/>
          <w:szCs w:val="20"/>
        </w:rPr>
      </w:pPr>
      <w:bookmarkStart w:id="19" w:name="_Toc969043"/>
      <w:bookmarkStart w:id="20" w:name="_Toc21500621"/>
    </w:p>
    <w:p w14:paraId="248B51AD" w14:textId="4B45F69F" w:rsidR="00355A3E" w:rsidRPr="00F8140B" w:rsidRDefault="00355A3E"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Pr="00F8140B">
        <w:rPr>
          <w:rFonts w:ascii="Century Gothic" w:hAnsi="Century Gothic"/>
          <w:caps w:val="0"/>
        </w:rPr>
        <w:t>Best industry practice”</w:t>
      </w:r>
      <w:r w:rsidRPr="00F8140B">
        <w:rPr>
          <w:rFonts w:ascii="Century Gothic" w:hAnsi="Century Gothic"/>
          <w:b w:val="0"/>
          <w:caps w:val="0"/>
        </w:rPr>
        <w:t xml:space="preserve"> shall mean the exercise of such reasonable skill, care, prudence, efficiency, foresight and timeliness as would be expected from a reasonably and suitably skilled, trained and experienced person engaged in the same type of undertaking and for the same or similar circumstances;</w:t>
      </w:r>
      <w:bookmarkEnd w:id="19"/>
      <w:bookmarkEnd w:id="20"/>
    </w:p>
    <w:p w14:paraId="211C2ECF" w14:textId="77777777" w:rsidR="00355A3E" w:rsidRPr="00231D73" w:rsidRDefault="00355A3E" w:rsidP="00231D73">
      <w:pPr>
        <w:pStyle w:val="level10"/>
        <w:keepNext w:val="0"/>
        <w:widowControl w:val="0"/>
        <w:numPr>
          <w:ilvl w:val="0"/>
          <w:numId w:val="0"/>
        </w:numPr>
        <w:spacing w:before="0" w:line="240" w:lineRule="auto"/>
        <w:ind w:left="851" w:hanging="851"/>
        <w:rPr>
          <w:rFonts w:ascii="Century Gothic" w:hAnsi="Century Gothic"/>
          <w:sz w:val="20"/>
          <w:szCs w:val="20"/>
        </w:rPr>
      </w:pPr>
    </w:p>
    <w:p w14:paraId="214493A7" w14:textId="3F505206" w:rsidR="00CB0A47" w:rsidRPr="00F8140B" w:rsidRDefault="00CB0A47" w:rsidP="00923493">
      <w:pPr>
        <w:pStyle w:val="level10"/>
        <w:keepNext w:val="0"/>
        <w:widowControl w:val="0"/>
        <w:numPr>
          <w:ilvl w:val="2"/>
          <w:numId w:val="16"/>
        </w:numPr>
        <w:spacing w:before="0" w:line="240" w:lineRule="auto"/>
        <w:ind w:left="851" w:hanging="851"/>
        <w:rPr>
          <w:rFonts w:ascii="Century Gothic" w:hAnsi="Century Gothic"/>
        </w:rPr>
      </w:pPr>
      <w:bookmarkStart w:id="21" w:name="_Toc969044"/>
      <w:bookmarkStart w:id="22" w:name="_Toc21500622"/>
      <w:r w:rsidRPr="00F8140B">
        <w:rPr>
          <w:rFonts w:ascii="Century Gothic" w:hAnsi="Century Gothic"/>
          <w:b w:val="0"/>
        </w:rPr>
        <w:t>"</w:t>
      </w:r>
      <w:r w:rsidRPr="00F8140B">
        <w:rPr>
          <w:rFonts w:ascii="Century Gothic" w:hAnsi="Century Gothic"/>
        </w:rPr>
        <w:t xml:space="preserve">BBBEE" </w:t>
      </w:r>
      <w:r w:rsidR="00086DD3" w:rsidRPr="00F8140B">
        <w:rPr>
          <w:rFonts w:ascii="Century Gothic" w:hAnsi="Century Gothic"/>
          <w:b w:val="0"/>
          <w:caps w:val="0"/>
        </w:rPr>
        <w:t xml:space="preserve">shall </w:t>
      </w:r>
      <w:r w:rsidR="00C24D02" w:rsidRPr="00F8140B">
        <w:rPr>
          <w:rFonts w:ascii="Century Gothic" w:hAnsi="Century Gothic"/>
          <w:b w:val="0"/>
          <w:caps w:val="0"/>
        </w:rPr>
        <w:t>mean the principles of broad-based black economic empowerment as set out in the Broad-Based Black Economic Empowerment Act 53 of 2003;</w:t>
      </w:r>
      <w:bookmarkEnd w:id="21"/>
      <w:bookmarkEnd w:id="22"/>
    </w:p>
    <w:p w14:paraId="6551E9ED" w14:textId="77777777" w:rsidR="00231D73" w:rsidRDefault="00231D73" w:rsidP="00231D73">
      <w:pPr>
        <w:pStyle w:val="level10"/>
        <w:keepNext w:val="0"/>
        <w:widowControl w:val="0"/>
        <w:numPr>
          <w:ilvl w:val="0"/>
          <w:numId w:val="0"/>
        </w:numPr>
        <w:spacing w:before="0" w:line="240" w:lineRule="auto"/>
        <w:ind w:left="851"/>
        <w:rPr>
          <w:rFonts w:ascii="Century Gothic" w:hAnsi="Century Gothic"/>
        </w:rPr>
      </w:pPr>
      <w:bookmarkStart w:id="23" w:name="_Toc969045"/>
      <w:bookmarkStart w:id="24" w:name="_Toc21500623"/>
    </w:p>
    <w:p w14:paraId="5EE12245" w14:textId="5E83530C" w:rsidR="00B10B93" w:rsidRPr="00231D73"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lastRenderedPageBreak/>
        <w:t>"</w:t>
      </w:r>
      <w:r w:rsidR="006037D6" w:rsidRPr="00F8140B">
        <w:rPr>
          <w:rFonts w:ascii="Century Gothic" w:hAnsi="Century Gothic"/>
          <w:caps w:val="0"/>
        </w:rPr>
        <w:t xml:space="preserve">Causal Event" </w:t>
      </w:r>
      <w:r w:rsidR="00086DD3" w:rsidRPr="00F8140B">
        <w:rPr>
          <w:rFonts w:ascii="Century Gothic" w:hAnsi="Century Gothic"/>
          <w:b w:val="0"/>
          <w:caps w:val="0"/>
        </w:rPr>
        <w:t xml:space="preserve">shall </w:t>
      </w:r>
      <w:r w:rsidR="006037D6" w:rsidRPr="00F8140B">
        <w:rPr>
          <w:rFonts w:ascii="Century Gothic" w:hAnsi="Century Gothic"/>
          <w:b w:val="0"/>
          <w:caps w:val="0"/>
        </w:rPr>
        <w:t>mean –</w:t>
      </w:r>
      <w:bookmarkEnd w:id="23"/>
      <w:bookmarkEnd w:id="24"/>
    </w:p>
    <w:p w14:paraId="1AC94303" w14:textId="77777777" w:rsidR="00231D73" w:rsidRDefault="00231D73" w:rsidP="00231D73">
      <w:pPr>
        <w:pStyle w:val="ListParagraph"/>
        <w:rPr>
          <w:rFonts w:ascii="Century Gothic" w:hAnsi="Century Gothic"/>
        </w:rPr>
      </w:pPr>
    </w:p>
    <w:p w14:paraId="7DEC8F2C" w14:textId="693C6812" w:rsidR="00B10B93" w:rsidRPr="00F8140B" w:rsidRDefault="00C80346" w:rsidP="00923493">
      <w:pPr>
        <w:pStyle w:val="level10"/>
        <w:keepNext w:val="0"/>
        <w:widowControl w:val="0"/>
        <w:numPr>
          <w:ilvl w:val="3"/>
          <w:numId w:val="16"/>
        </w:numPr>
        <w:spacing w:before="0" w:line="240" w:lineRule="auto"/>
        <w:ind w:left="1134" w:hanging="1134"/>
        <w:rPr>
          <w:rFonts w:ascii="Century Gothic" w:hAnsi="Century Gothic"/>
        </w:rPr>
      </w:pPr>
      <w:bookmarkStart w:id="25" w:name="_Toc969046"/>
      <w:bookmarkStart w:id="26" w:name="_Toc21500624"/>
      <w:r w:rsidRPr="00F8140B">
        <w:rPr>
          <w:rFonts w:ascii="Century Gothic" w:hAnsi="Century Gothic"/>
          <w:b w:val="0"/>
          <w:caps w:val="0"/>
        </w:rPr>
        <w:t xml:space="preserve">a compromise, scheme of arrangement or composition by the </w:t>
      </w:r>
      <w:r w:rsidR="0034364C">
        <w:rPr>
          <w:rFonts w:ascii="Century Gothic" w:hAnsi="Century Gothic"/>
          <w:b w:val="0"/>
          <w:caps w:val="0"/>
        </w:rPr>
        <w:t>Service Provider</w:t>
      </w:r>
      <w:r w:rsidRPr="00F8140B">
        <w:rPr>
          <w:rFonts w:ascii="Century Gothic" w:hAnsi="Century Gothic"/>
          <w:b w:val="0"/>
          <w:caps w:val="0"/>
        </w:rPr>
        <w:t xml:space="preserve"> with any or all of its creditors; or</w:t>
      </w:r>
      <w:bookmarkEnd w:id="25"/>
      <w:bookmarkEnd w:id="26"/>
      <w:r w:rsidRPr="00F8140B">
        <w:rPr>
          <w:rFonts w:ascii="Century Gothic" w:hAnsi="Century Gothic"/>
          <w:b w:val="0"/>
          <w:caps w:val="0"/>
        </w:rPr>
        <w:t xml:space="preserve"> </w:t>
      </w:r>
    </w:p>
    <w:p w14:paraId="336A50FF"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27" w:name="_Toc969047"/>
      <w:bookmarkStart w:id="28" w:name="_Toc21500625"/>
    </w:p>
    <w:p w14:paraId="773D9094" w14:textId="4037B011" w:rsidR="00B10B93" w:rsidRPr="00F8140B" w:rsidRDefault="00B10B93"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liqui</w:t>
      </w:r>
      <w:r w:rsidR="00C80346" w:rsidRPr="00F8140B">
        <w:rPr>
          <w:rFonts w:ascii="Century Gothic" w:hAnsi="Century Gothic"/>
          <w:b w:val="0"/>
          <w:caps w:val="0"/>
        </w:rPr>
        <w:t xml:space="preserve">dation of the </w:t>
      </w:r>
      <w:r w:rsidR="0034364C">
        <w:rPr>
          <w:rFonts w:ascii="Century Gothic" w:hAnsi="Century Gothic"/>
          <w:b w:val="0"/>
          <w:caps w:val="0"/>
        </w:rPr>
        <w:t>Service Provider</w:t>
      </w:r>
      <w:r w:rsidR="00C80346" w:rsidRPr="00F8140B">
        <w:rPr>
          <w:rFonts w:ascii="Century Gothic" w:hAnsi="Century Gothic"/>
          <w:b w:val="0"/>
          <w:caps w:val="0"/>
        </w:rPr>
        <w:t xml:space="preserve"> or placement of the </w:t>
      </w:r>
      <w:r w:rsidR="0034364C">
        <w:rPr>
          <w:rFonts w:ascii="Century Gothic" w:hAnsi="Century Gothic"/>
          <w:b w:val="0"/>
          <w:caps w:val="0"/>
        </w:rPr>
        <w:t>Service Provider</w:t>
      </w:r>
      <w:r w:rsidR="00C80346" w:rsidRPr="00F8140B">
        <w:rPr>
          <w:rFonts w:ascii="Century Gothic" w:hAnsi="Century Gothic"/>
          <w:b w:val="0"/>
          <w:caps w:val="0"/>
        </w:rPr>
        <w:t xml:space="preserve"> under judicial management, whether provisionally or finally; or</w:t>
      </w:r>
      <w:bookmarkEnd w:id="27"/>
      <w:bookmarkEnd w:id="28"/>
    </w:p>
    <w:p w14:paraId="777174BE"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29" w:name="_Toc969048"/>
      <w:bookmarkStart w:id="30" w:name="_Toc21500626"/>
    </w:p>
    <w:p w14:paraId="0FE078E0" w14:textId="00A93C0D" w:rsidR="00B10B93" w:rsidRPr="00F8140B" w:rsidRDefault="00C80346"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the placement of the </w:t>
      </w:r>
      <w:r w:rsidR="0034364C">
        <w:rPr>
          <w:rFonts w:ascii="Century Gothic" w:hAnsi="Century Gothic"/>
          <w:b w:val="0"/>
          <w:caps w:val="0"/>
        </w:rPr>
        <w:t>Service Provider</w:t>
      </w:r>
      <w:r w:rsidRPr="00F8140B">
        <w:rPr>
          <w:rFonts w:ascii="Century Gothic" w:hAnsi="Century Gothic"/>
          <w:b w:val="0"/>
          <w:caps w:val="0"/>
        </w:rPr>
        <w:t xml:space="preserve"> under business rescue proceedings or any similar administration, whether voluntarily or upon application by a third party; or</w:t>
      </w:r>
      <w:bookmarkEnd w:id="29"/>
      <w:bookmarkEnd w:id="30"/>
    </w:p>
    <w:p w14:paraId="300AED3D"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31" w:name="_Toc969049"/>
      <w:bookmarkStart w:id="32" w:name="_Toc21500627"/>
    </w:p>
    <w:p w14:paraId="3189EDA3" w14:textId="60E443D3" w:rsidR="00B10B93" w:rsidRPr="00F8140B" w:rsidRDefault="002775E5"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a cessation, or a reasonable prospect of cessation (as the case may be), of the carrying on of the </w:t>
      </w:r>
      <w:r w:rsidR="0034364C">
        <w:rPr>
          <w:rFonts w:ascii="Century Gothic" w:hAnsi="Century Gothic"/>
          <w:b w:val="0"/>
          <w:caps w:val="0"/>
        </w:rPr>
        <w:t>Service Provider</w:t>
      </w:r>
      <w:r w:rsidRPr="00F8140B">
        <w:rPr>
          <w:rFonts w:ascii="Century Gothic" w:hAnsi="Century Gothic"/>
          <w:b w:val="0"/>
          <w:caps w:val="0"/>
        </w:rPr>
        <w:t>'s normal line of business; or</w:t>
      </w:r>
      <w:bookmarkEnd w:id="31"/>
      <w:bookmarkEnd w:id="32"/>
      <w:r w:rsidRPr="00F8140B">
        <w:rPr>
          <w:rFonts w:ascii="Century Gothic" w:hAnsi="Century Gothic"/>
          <w:b w:val="0"/>
          <w:caps w:val="0"/>
        </w:rPr>
        <w:t xml:space="preserve"> </w:t>
      </w:r>
    </w:p>
    <w:p w14:paraId="1948F0E6"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33" w:name="_Toc969050"/>
      <w:bookmarkStart w:id="34" w:name="_Toc21500628"/>
    </w:p>
    <w:p w14:paraId="136E4BE7" w14:textId="592FC943" w:rsidR="00B10B93" w:rsidRPr="00F8140B" w:rsidRDefault="002775E5"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the commission of any act or any omission which if it had been done or omitted to be done by a natural person would be an act of insolvency in terms of the Insolvency Act, 1936, whether or not the </w:t>
      </w:r>
      <w:r w:rsidR="0034364C">
        <w:rPr>
          <w:rFonts w:ascii="Century Gothic" w:hAnsi="Century Gothic"/>
          <w:b w:val="0"/>
          <w:caps w:val="0"/>
        </w:rPr>
        <w:t>Service Provider</w:t>
      </w:r>
      <w:r w:rsidRPr="00F8140B">
        <w:rPr>
          <w:rFonts w:ascii="Century Gothic" w:hAnsi="Century Gothic"/>
          <w:b w:val="0"/>
          <w:caps w:val="0"/>
        </w:rPr>
        <w:t xml:space="preserve"> is subject to the laws of the republic of South Africa;</w:t>
      </w:r>
      <w:bookmarkEnd w:id="33"/>
      <w:bookmarkEnd w:id="34"/>
    </w:p>
    <w:p w14:paraId="19DB23BC"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35" w:name="_Toc969051"/>
      <w:bookmarkStart w:id="36" w:name="_Toc21500629"/>
    </w:p>
    <w:p w14:paraId="03BE0ACA" w14:textId="3AE5B846" w:rsidR="00312763" w:rsidRPr="00312763" w:rsidRDefault="00BB1F97"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the existence of circumstances which would allow for the </w:t>
      </w:r>
      <w:r w:rsidR="0034364C">
        <w:rPr>
          <w:rFonts w:ascii="Century Gothic" w:hAnsi="Century Gothic"/>
          <w:b w:val="0"/>
          <w:caps w:val="0"/>
        </w:rPr>
        <w:t>Service Provider</w:t>
      </w:r>
      <w:r w:rsidRPr="00F8140B">
        <w:rPr>
          <w:rFonts w:ascii="Century Gothic" w:hAnsi="Century Gothic"/>
          <w:b w:val="0"/>
          <w:caps w:val="0"/>
        </w:rPr>
        <w:t xml:space="preserve"> to be subject to any winding up (whether provisional or final), judicial management,</w:t>
      </w:r>
      <w:r w:rsidRPr="00F8140B">
        <w:rPr>
          <w:rFonts w:ascii="Century Gothic" w:hAnsi="Century Gothic"/>
          <w:caps w:val="0"/>
        </w:rPr>
        <w:t xml:space="preserve"> </w:t>
      </w:r>
      <w:r w:rsidRPr="00F8140B">
        <w:rPr>
          <w:rFonts w:ascii="Century Gothic" w:hAnsi="Century Gothic"/>
          <w:b w:val="0"/>
          <w:caps w:val="0"/>
        </w:rPr>
        <w:t>dissolution, or business rescue</w:t>
      </w:r>
      <w:r w:rsidRPr="00F8140B">
        <w:rPr>
          <w:rFonts w:ascii="Century Gothic" w:hAnsi="Century Gothic"/>
          <w:caps w:val="0"/>
        </w:rPr>
        <w:t xml:space="preserve"> </w:t>
      </w:r>
      <w:r w:rsidRPr="00F8140B">
        <w:rPr>
          <w:rFonts w:ascii="Century Gothic" w:hAnsi="Century Gothic"/>
          <w:b w:val="0"/>
          <w:caps w:val="0"/>
        </w:rPr>
        <w:t xml:space="preserve">proceedings (whether voluntary or upon application by a third party) (or, in respect of all the foregoing, any analogous arrangements under any law to which the </w:t>
      </w:r>
      <w:r w:rsidR="0034364C">
        <w:rPr>
          <w:rFonts w:ascii="Century Gothic" w:hAnsi="Century Gothic"/>
          <w:b w:val="0"/>
          <w:caps w:val="0"/>
        </w:rPr>
        <w:t>Service Provider</w:t>
      </w:r>
      <w:r w:rsidRPr="00F8140B">
        <w:rPr>
          <w:rFonts w:ascii="Century Gothic" w:hAnsi="Century Gothic"/>
          <w:b w:val="0"/>
          <w:caps w:val="0"/>
        </w:rPr>
        <w:t xml:space="preserve"> is subject) of the </w:t>
      </w:r>
      <w:r w:rsidR="0034364C">
        <w:rPr>
          <w:rFonts w:ascii="Century Gothic" w:hAnsi="Century Gothic"/>
          <w:b w:val="0"/>
          <w:caps w:val="0"/>
        </w:rPr>
        <w:t>Service Provider</w:t>
      </w:r>
      <w:r w:rsidRPr="00F8140B">
        <w:rPr>
          <w:rFonts w:ascii="Century Gothic" w:hAnsi="Century Gothic"/>
          <w:b w:val="0"/>
          <w:caps w:val="0"/>
        </w:rPr>
        <w:t xml:space="preserve"> under any law to which the </w:t>
      </w:r>
      <w:r w:rsidR="0034364C">
        <w:rPr>
          <w:rFonts w:ascii="Century Gothic" w:hAnsi="Century Gothic"/>
          <w:b w:val="0"/>
          <w:caps w:val="0"/>
        </w:rPr>
        <w:t>Service Provider</w:t>
      </w:r>
      <w:r w:rsidRPr="00F8140B">
        <w:rPr>
          <w:rFonts w:ascii="Century Gothic" w:hAnsi="Century Gothic"/>
          <w:b w:val="0"/>
          <w:caps w:val="0"/>
        </w:rPr>
        <w:t xml:space="preserve"> is subject regulating the bankruptcy, insolvency, winding up, judicial management, dissolution or rescue of corporate entities;</w:t>
      </w:r>
      <w:bookmarkEnd w:id="35"/>
      <w:bookmarkEnd w:id="36"/>
    </w:p>
    <w:p w14:paraId="668EFA9B" w14:textId="77777777" w:rsidR="008B72B7" w:rsidRDefault="008B72B7" w:rsidP="008B72B7">
      <w:pPr>
        <w:pStyle w:val="level10"/>
        <w:keepNext w:val="0"/>
        <w:widowControl w:val="0"/>
        <w:numPr>
          <w:ilvl w:val="0"/>
          <w:numId w:val="0"/>
        </w:numPr>
        <w:spacing w:before="0" w:line="240" w:lineRule="auto"/>
        <w:ind w:left="1134"/>
        <w:rPr>
          <w:rFonts w:ascii="Century Gothic" w:hAnsi="Century Gothic"/>
          <w:b w:val="0"/>
          <w:caps w:val="0"/>
        </w:rPr>
      </w:pPr>
    </w:p>
    <w:p w14:paraId="10C508E2" w14:textId="034E1BD9" w:rsidR="00312763" w:rsidRPr="00312763" w:rsidRDefault="00B10B93" w:rsidP="00923493">
      <w:pPr>
        <w:pStyle w:val="level10"/>
        <w:keepNext w:val="0"/>
        <w:widowControl w:val="0"/>
        <w:numPr>
          <w:ilvl w:val="3"/>
          <w:numId w:val="16"/>
        </w:numPr>
        <w:spacing w:before="0" w:line="240" w:lineRule="auto"/>
        <w:ind w:left="1134" w:hanging="1134"/>
        <w:rPr>
          <w:rFonts w:ascii="Century Gothic" w:hAnsi="Century Gothic"/>
          <w:b w:val="0"/>
          <w:caps w:val="0"/>
        </w:rPr>
      </w:pPr>
      <w:r w:rsidRPr="00312763">
        <w:rPr>
          <w:rFonts w:ascii="Century Gothic" w:hAnsi="Century Gothic"/>
          <w:b w:val="0"/>
          <w:caps w:val="0"/>
        </w:rPr>
        <w:t xml:space="preserve">any disposal by the </w:t>
      </w:r>
      <w:r w:rsidR="0034364C">
        <w:rPr>
          <w:rFonts w:ascii="Century Gothic" w:hAnsi="Century Gothic"/>
          <w:b w:val="0"/>
          <w:caps w:val="0"/>
        </w:rPr>
        <w:t>Service Provider</w:t>
      </w:r>
      <w:r w:rsidRPr="00312763">
        <w:rPr>
          <w:rFonts w:ascii="Century Gothic" w:hAnsi="Century Gothic"/>
          <w:b w:val="0"/>
          <w:caps w:val="0"/>
        </w:rPr>
        <w:t xml:space="preserve"> of the whole or the greater part of its undertaking or assets (measured by value), including by way of a merger or amalgamation; or </w:t>
      </w:r>
    </w:p>
    <w:p w14:paraId="7AB37E97" w14:textId="77777777" w:rsidR="008B72B7" w:rsidRDefault="008B72B7" w:rsidP="008B72B7">
      <w:pPr>
        <w:pStyle w:val="level10"/>
        <w:keepNext w:val="0"/>
        <w:widowControl w:val="0"/>
        <w:numPr>
          <w:ilvl w:val="0"/>
          <w:numId w:val="0"/>
        </w:numPr>
        <w:spacing w:before="0" w:line="240" w:lineRule="auto"/>
        <w:ind w:left="1134"/>
        <w:rPr>
          <w:rFonts w:ascii="Century Gothic" w:hAnsi="Century Gothic"/>
          <w:b w:val="0"/>
          <w:caps w:val="0"/>
        </w:rPr>
      </w:pPr>
    </w:p>
    <w:p w14:paraId="4EB9C554" w14:textId="6D1FDECE" w:rsidR="00B10B93" w:rsidRPr="00312763" w:rsidRDefault="00B10B93" w:rsidP="00923493">
      <w:pPr>
        <w:pStyle w:val="level10"/>
        <w:keepNext w:val="0"/>
        <w:widowControl w:val="0"/>
        <w:numPr>
          <w:ilvl w:val="3"/>
          <w:numId w:val="16"/>
        </w:numPr>
        <w:spacing w:before="0" w:line="240" w:lineRule="auto"/>
        <w:ind w:left="1134" w:hanging="1134"/>
        <w:rPr>
          <w:rFonts w:ascii="Century Gothic" w:hAnsi="Century Gothic"/>
          <w:b w:val="0"/>
          <w:caps w:val="0"/>
        </w:rPr>
      </w:pPr>
      <w:r w:rsidRPr="00312763">
        <w:rPr>
          <w:rFonts w:ascii="Century Gothic" w:hAnsi="Century Gothic"/>
          <w:b w:val="0"/>
          <w:caps w:val="0"/>
        </w:rPr>
        <w:t xml:space="preserve">subsequent to the </w:t>
      </w:r>
      <w:r w:rsidR="0034364C">
        <w:rPr>
          <w:rFonts w:ascii="Century Gothic" w:hAnsi="Century Gothic"/>
          <w:b w:val="0"/>
          <w:caps w:val="0"/>
        </w:rPr>
        <w:t>Service Provider</w:t>
      </w:r>
      <w:r w:rsidRPr="00312763">
        <w:rPr>
          <w:rFonts w:ascii="Century Gothic" w:hAnsi="Century Gothic"/>
          <w:b w:val="0"/>
          <w:caps w:val="0"/>
        </w:rPr>
        <w:t xml:space="preserve"> signing this Agreement, any person acquiring Control of the </w:t>
      </w:r>
      <w:r w:rsidR="0034364C">
        <w:rPr>
          <w:rFonts w:ascii="Century Gothic" w:hAnsi="Century Gothic"/>
          <w:b w:val="0"/>
          <w:caps w:val="0"/>
        </w:rPr>
        <w:t>Service Provider</w:t>
      </w:r>
      <w:r w:rsidRPr="00312763">
        <w:rPr>
          <w:rFonts w:ascii="Century Gothic" w:hAnsi="Century Gothic"/>
          <w:b w:val="0"/>
          <w:caps w:val="0"/>
        </w:rPr>
        <w:t>;</w:t>
      </w:r>
    </w:p>
    <w:p w14:paraId="4AFDFCC3" w14:textId="77777777" w:rsidR="008B72B7" w:rsidRPr="008B72B7" w:rsidRDefault="008B72B7" w:rsidP="008B72B7">
      <w:pPr>
        <w:pStyle w:val="level10"/>
        <w:keepNext w:val="0"/>
        <w:widowControl w:val="0"/>
        <w:numPr>
          <w:ilvl w:val="0"/>
          <w:numId w:val="0"/>
        </w:numPr>
        <w:spacing w:before="0" w:line="240" w:lineRule="auto"/>
        <w:ind w:left="851" w:hanging="851"/>
        <w:rPr>
          <w:rFonts w:ascii="Century Gothic" w:hAnsi="Century Gothic"/>
        </w:rPr>
      </w:pPr>
      <w:bookmarkStart w:id="37" w:name="_Toc969052"/>
      <w:bookmarkStart w:id="38" w:name="_Toc21500630"/>
    </w:p>
    <w:p w14:paraId="47D40DDE" w14:textId="4A918090"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Cs/>
        </w:rPr>
        <w:t>"</w:t>
      </w:r>
      <w:r w:rsidR="0034364C">
        <w:rPr>
          <w:rFonts w:ascii="Century Gothic" w:hAnsi="Century Gothic"/>
          <w:caps w:val="0"/>
        </w:rPr>
        <w:t>Confidential I</w:t>
      </w:r>
      <w:r w:rsidR="00585C75" w:rsidRPr="00F8140B">
        <w:rPr>
          <w:rFonts w:ascii="Century Gothic" w:hAnsi="Century Gothic"/>
          <w:caps w:val="0"/>
        </w:rPr>
        <w:t>nformation</w:t>
      </w:r>
      <w:r w:rsidR="00585C75"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00585C75" w:rsidRPr="00F8140B">
        <w:rPr>
          <w:rFonts w:ascii="Century Gothic" w:hAnsi="Century Gothic"/>
          <w:b w:val="0"/>
          <w:caps w:val="0"/>
        </w:rPr>
        <w:t xml:space="preserve">mean any records, data or information (including personal information), of any nature tangible or intangible, oral or in writing and in any format or medium, which is collected, received, processed, stored or transmitted by the parties in any manner connected with the delivery of goods and services hereunder, or data which by its nature or </w:t>
      </w:r>
      <w:r w:rsidR="00585C75" w:rsidRPr="00F8140B">
        <w:rPr>
          <w:rFonts w:ascii="Century Gothic" w:hAnsi="Century Gothic"/>
          <w:b w:val="0"/>
          <w:caps w:val="0"/>
        </w:rPr>
        <w:lastRenderedPageBreak/>
        <w:t>content is identifiable as confidential and/or proprietary to the disclosing party and/or any third party, or which is provided or disclosed in confidence; and which the disclosing party or any person acting on his behalf may disclose or provide to the receiving party or which may come to the knowledge of the receiving party by whatsoever means;</w:t>
      </w:r>
      <w:bookmarkEnd w:id="37"/>
      <w:bookmarkEnd w:id="38"/>
      <w:r w:rsidR="00585C75" w:rsidRPr="00F8140B">
        <w:rPr>
          <w:rFonts w:ascii="Century Gothic" w:hAnsi="Century Gothic"/>
          <w:b w:val="0"/>
          <w:caps w:val="0"/>
        </w:rPr>
        <w:t xml:space="preserve"> </w:t>
      </w:r>
    </w:p>
    <w:p w14:paraId="717DEBDD"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39" w:name="_Toc969053"/>
      <w:bookmarkStart w:id="40" w:name="_Toc21500631"/>
    </w:p>
    <w:p w14:paraId="2D24DC22" w14:textId="23EDB678" w:rsidR="00135920" w:rsidRPr="00F8140B" w:rsidRDefault="00585C75"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0034364C">
        <w:rPr>
          <w:rFonts w:ascii="Century Gothic" w:hAnsi="Century Gothic"/>
          <w:caps w:val="0"/>
        </w:rPr>
        <w:t>Consumer Price I</w:t>
      </w:r>
      <w:r w:rsidRPr="00F8140B">
        <w:rPr>
          <w:rFonts w:ascii="Century Gothic" w:hAnsi="Century Gothic"/>
          <w:caps w:val="0"/>
        </w:rPr>
        <w:t>ndex</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w:t>
      </w:r>
      <w:r w:rsidR="00E548F8" w:rsidRPr="00F8140B">
        <w:rPr>
          <w:rFonts w:ascii="Century Gothic" w:hAnsi="Century Gothic"/>
          <w:b w:val="0"/>
          <w:caps w:val="0"/>
        </w:rPr>
        <w:t>CPI</w:t>
      </w:r>
      <w:r w:rsidRPr="00F8140B">
        <w:rPr>
          <w:rFonts w:ascii="Century Gothic" w:hAnsi="Century Gothic"/>
          <w:b w:val="0"/>
          <w:caps w:val="0"/>
        </w:rPr>
        <w:t xml:space="preserve"> for all urban areas published by statistics </w:t>
      </w:r>
      <w:r w:rsidR="00E548F8" w:rsidRPr="00F8140B">
        <w:rPr>
          <w:rFonts w:ascii="Century Gothic" w:hAnsi="Century Gothic"/>
          <w:b w:val="0"/>
          <w:caps w:val="0"/>
        </w:rPr>
        <w:t xml:space="preserve">South Africa </w:t>
      </w:r>
      <w:r w:rsidRPr="00F8140B">
        <w:rPr>
          <w:rFonts w:ascii="Century Gothic" w:hAnsi="Century Gothic"/>
          <w:b w:val="0"/>
          <w:caps w:val="0"/>
        </w:rPr>
        <w:t xml:space="preserve">(which, from </w:t>
      </w:r>
      <w:r w:rsidR="00E548F8" w:rsidRPr="00F8140B">
        <w:rPr>
          <w:rFonts w:ascii="Century Gothic" w:hAnsi="Century Gothic"/>
          <w:b w:val="0"/>
          <w:caps w:val="0"/>
        </w:rPr>
        <w:t>January</w:t>
      </w:r>
      <w:r w:rsidRPr="00F8140B">
        <w:rPr>
          <w:rFonts w:ascii="Century Gothic" w:hAnsi="Century Gothic"/>
          <w:b w:val="0"/>
          <w:caps w:val="0"/>
        </w:rPr>
        <w:t xml:space="preserve"> 2009, replaced </w:t>
      </w:r>
      <w:r w:rsidR="00E548F8" w:rsidRPr="00F8140B">
        <w:rPr>
          <w:rFonts w:ascii="Century Gothic" w:hAnsi="Century Gothic"/>
          <w:b w:val="0"/>
          <w:caps w:val="0"/>
        </w:rPr>
        <w:t>CPI</w:t>
      </w:r>
      <w:r w:rsidRPr="00F8140B">
        <w:rPr>
          <w:rFonts w:ascii="Century Gothic" w:hAnsi="Century Gothic"/>
          <w:b w:val="0"/>
          <w:caps w:val="0"/>
        </w:rPr>
        <w:t xml:space="preserve"> for historical metropolitan and other urban areas and </w:t>
      </w:r>
      <w:r w:rsidR="00E548F8" w:rsidRPr="00F8140B">
        <w:rPr>
          <w:rFonts w:ascii="Century Gothic" w:hAnsi="Century Gothic"/>
          <w:b w:val="0"/>
          <w:caps w:val="0"/>
        </w:rPr>
        <w:t>CPIX</w:t>
      </w:r>
      <w:r w:rsidRPr="00F8140B">
        <w:rPr>
          <w:rFonts w:ascii="Century Gothic" w:hAnsi="Century Gothic"/>
          <w:b w:val="0"/>
          <w:caps w:val="0"/>
        </w:rPr>
        <w:t xml:space="preserve"> published by statistics </w:t>
      </w:r>
      <w:r w:rsidR="00E548F8" w:rsidRPr="00F8140B">
        <w:rPr>
          <w:rFonts w:ascii="Century Gothic" w:hAnsi="Century Gothic"/>
          <w:b w:val="0"/>
          <w:caps w:val="0"/>
        </w:rPr>
        <w:t>South Africa</w:t>
      </w:r>
      <w:r w:rsidRPr="00F8140B">
        <w:rPr>
          <w:rFonts w:ascii="Century Gothic" w:hAnsi="Century Gothic"/>
          <w:b w:val="0"/>
          <w:caps w:val="0"/>
        </w:rPr>
        <w:t xml:space="preserve">) with the base year 2008 equalling 100 (one hundred), provided that in the event of the publication being discontinued, or of any change in the basis of computation of that index, an index prepared or recommended by a body which is independent from the parties (which index shall be agreed between the parties or failing which, shall be nominated by the </w:t>
      </w:r>
      <w:r w:rsidR="00F560CB" w:rsidRPr="00F8140B">
        <w:rPr>
          <w:rFonts w:ascii="Century Gothic" w:hAnsi="Century Gothic"/>
          <w:b w:val="0"/>
          <w:caps w:val="0"/>
        </w:rPr>
        <w:t xml:space="preserve">South African Institute </w:t>
      </w:r>
      <w:r w:rsidRPr="00F8140B">
        <w:rPr>
          <w:rFonts w:ascii="Century Gothic" w:hAnsi="Century Gothic"/>
          <w:b w:val="0"/>
          <w:caps w:val="0"/>
        </w:rPr>
        <w:t xml:space="preserve">of </w:t>
      </w:r>
      <w:r w:rsidR="00F560CB" w:rsidRPr="00F8140B">
        <w:rPr>
          <w:rFonts w:ascii="Century Gothic" w:hAnsi="Century Gothic"/>
          <w:b w:val="0"/>
          <w:caps w:val="0"/>
        </w:rPr>
        <w:t xml:space="preserve">Chartered Accountants </w:t>
      </w:r>
      <w:r w:rsidRPr="00F8140B">
        <w:rPr>
          <w:rFonts w:ascii="Century Gothic" w:hAnsi="Century Gothic"/>
          <w:b w:val="0"/>
          <w:caps w:val="0"/>
        </w:rPr>
        <w:t>on application by either party) the shall be adopted in the place of the consumer price index;</w:t>
      </w:r>
      <w:bookmarkEnd w:id="39"/>
      <w:bookmarkEnd w:id="40"/>
    </w:p>
    <w:p w14:paraId="7E29F2A5" w14:textId="77777777" w:rsidR="008B72B7" w:rsidRDefault="008B72B7" w:rsidP="008B72B7">
      <w:pPr>
        <w:pStyle w:val="level10"/>
        <w:keepNext w:val="0"/>
        <w:widowControl w:val="0"/>
        <w:numPr>
          <w:ilvl w:val="0"/>
          <w:numId w:val="0"/>
        </w:numPr>
        <w:spacing w:before="0" w:line="240" w:lineRule="auto"/>
        <w:ind w:left="567" w:hanging="567"/>
        <w:rPr>
          <w:rFonts w:ascii="Century Gothic" w:hAnsi="Century Gothic"/>
          <w:b w:val="0"/>
          <w:caps w:val="0"/>
        </w:rPr>
      </w:pPr>
      <w:bookmarkStart w:id="41" w:name="_Toc969054"/>
      <w:bookmarkStart w:id="42" w:name="_Toc21500632"/>
    </w:p>
    <w:p w14:paraId="7A1DE010" w14:textId="54D4AE27"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b w:val="0"/>
          <w:caps w:val="0"/>
        </w:rPr>
        <w:t>"</w:t>
      </w:r>
      <w:r w:rsidR="00976314" w:rsidRPr="00F8140B">
        <w:rPr>
          <w:rFonts w:ascii="Century Gothic" w:hAnsi="Century Gothic"/>
          <w:caps w:val="0"/>
        </w:rPr>
        <w:t>Control</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ability, by virtue of ownership, right of appointment, right to control election or appointment, voting rights, the ability to control the exercise of voting rights, management agreement, or agreement of any kind, to control or direct, directly or indirectly, the board or executive body or </w:t>
      </w:r>
      <w:proofErr w:type="gramStart"/>
      <w:r w:rsidRPr="00F8140B">
        <w:rPr>
          <w:rFonts w:ascii="Century Gothic" w:hAnsi="Century Gothic"/>
          <w:b w:val="0"/>
          <w:caps w:val="0"/>
        </w:rPr>
        <w:t>decision making</w:t>
      </w:r>
      <w:proofErr w:type="gramEnd"/>
      <w:r w:rsidRPr="00F8140B">
        <w:rPr>
          <w:rFonts w:ascii="Century Gothic" w:hAnsi="Century Gothic"/>
          <w:b w:val="0"/>
          <w:caps w:val="0"/>
        </w:rPr>
        <w:t xml:space="preserve"> process or management of such entity;</w:t>
      </w:r>
      <w:bookmarkEnd w:id="41"/>
      <w:bookmarkEnd w:id="42"/>
      <w:r w:rsidRPr="00F8140B">
        <w:rPr>
          <w:rFonts w:ascii="Century Gothic" w:hAnsi="Century Gothic"/>
          <w:b w:val="0"/>
          <w:caps w:val="0"/>
        </w:rPr>
        <w:t xml:space="preserve"> </w:t>
      </w:r>
    </w:p>
    <w:p w14:paraId="6DDD880F" w14:textId="77777777" w:rsidR="008B72B7" w:rsidRDefault="008B72B7" w:rsidP="008B72B7">
      <w:pPr>
        <w:pStyle w:val="level10"/>
        <w:keepNext w:val="0"/>
        <w:widowControl w:val="0"/>
        <w:numPr>
          <w:ilvl w:val="0"/>
          <w:numId w:val="0"/>
        </w:numPr>
        <w:spacing w:before="0" w:line="240" w:lineRule="auto"/>
        <w:ind w:left="567" w:hanging="567"/>
        <w:rPr>
          <w:rFonts w:ascii="Century Gothic" w:hAnsi="Century Gothic"/>
        </w:rPr>
      </w:pPr>
      <w:bookmarkStart w:id="43" w:name="_Toc969055"/>
      <w:bookmarkStart w:id="44" w:name="_Toc21500633"/>
    </w:p>
    <w:p w14:paraId="43880BAC" w14:textId="58E8965E" w:rsidR="00E00740" w:rsidRPr="00F8140B" w:rsidRDefault="00E00740"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caps w:val="0"/>
        </w:rPr>
        <w:t>Corrupt A</w:t>
      </w:r>
      <w:r w:rsidRPr="00F8140B">
        <w:rPr>
          <w:rFonts w:ascii="Century Gothic" w:hAnsi="Century Gothic"/>
          <w:caps w:val="0"/>
        </w:rPr>
        <w:t>ctivity</w:t>
      </w:r>
      <w:r w:rsidRPr="00F8140B">
        <w:rPr>
          <w:rFonts w:ascii="Century Gothic" w:hAnsi="Century Gothic"/>
        </w:rPr>
        <w:t>”</w:t>
      </w:r>
      <w:r w:rsidRPr="00F8140B">
        <w:rPr>
          <w:rFonts w:ascii="Century Gothic" w:hAnsi="Century Gothic"/>
          <w:caps w:val="0"/>
        </w:rPr>
        <w:t xml:space="preserve"> </w:t>
      </w:r>
      <w:r w:rsidRPr="00F8140B">
        <w:rPr>
          <w:rFonts w:ascii="Century Gothic" w:hAnsi="Century Gothic"/>
          <w:b w:val="0"/>
          <w:caps w:val="0"/>
        </w:rPr>
        <w:t>shall mean</w:t>
      </w:r>
      <w:r w:rsidR="00976314" w:rsidRPr="00F8140B">
        <w:rPr>
          <w:rFonts w:ascii="Century Gothic" w:hAnsi="Century Gothic"/>
          <w:b w:val="0"/>
          <w:caps w:val="0"/>
        </w:rPr>
        <w:t xml:space="preserve"> the offering, </w:t>
      </w:r>
      <w:r w:rsidR="00976314" w:rsidRPr="00F8140B">
        <w:rPr>
          <w:rFonts w:ascii="Century Gothic" w:hAnsi="Century Gothic"/>
          <w:b w:val="0"/>
          <w:bCs/>
          <w:caps w:val="0"/>
        </w:rPr>
        <w:t xml:space="preserve">giving, receiving, or soliciting of anything of value to influence the action of a </w:t>
      </w:r>
      <w:r w:rsidR="0034364C">
        <w:rPr>
          <w:rFonts w:ascii="Century Gothic" w:hAnsi="Century Gothic"/>
          <w:b w:val="0"/>
          <w:bCs/>
          <w:caps w:val="0"/>
        </w:rPr>
        <w:t>SANBS</w:t>
      </w:r>
      <w:r w:rsidR="00976314" w:rsidRPr="00F8140B">
        <w:rPr>
          <w:rFonts w:ascii="Century Gothic" w:hAnsi="Century Gothic"/>
          <w:b w:val="0"/>
          <w:bCs/>
          <w:caps w:val="0"/>
        </w:rPr>
        <w:t xml:space="preserve"> </w:t>
      </w:r>
      <w:r w:rsidR="00976314" w:rsidRPr="008B72B7">
        <w:rPr>
          <w:rFonts w:ascii="Century Gothic" w:hAnsi="Century Gothic"/>
          <w:b w:val="0"/>
          <w:caps w:val="0"/>
        </w:rPr>
        <w:t>employee in the procurement process or in Agreement execution;</w:t>
      </w:r>
      <w:r w:rsidR="00976314" w:rsidRPr="00F8140B">
        <w:rPr>
          <w:rFonts w:ascii="Century Gothic" w:hAnsi="Century Gothic"/>
          <w:b w:val="0"/>
          <w:bCs/>
          <w:caps w:val="0"/>
        </w:rPr>
        <w:t xml:space="preserve"> and as defined in the General conditions of contracting in the Treasury Framework for contracting;</w:t>
      </w:r>
      <w:bookmarkEnd w:id="43"/>
      <w:bookmarkEnd w:id="44"/>
    </w:p>
    <w:p w14:paraId="31C44637"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bookmarkStart w:id="45" w:name="_Toc969056"/>
      <w:bookmarkStart w:id="46" w:name="_Toc21500634"/>
    </w:p>
    <w:p w14:paraId="1AF0D7C9" w14:textId="73C398A7" w:rsidR="007E6826" w:rsidRPr="00FC19D7" w:rsidRDefault="007E6826"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C19D7">
        <w:rPr>
          <w:rFonts w:ascii="Century Gothic" w:hAnsi="Century Gothic" w:cs="Arial"/>
          <w:b w:val="0"/>
          <w:bCs/>
          <w:caps w:val="0"/>
        </w:rPr>
        <w:t>"</w:t>
      </w:r>
      <w:r>
        <w:rPr>
          <w:rFonts w:ascii="Century Gothic" w:hAnsi="Century Gothic" w:cs="Arial"/>
          <w:caps w:val="0"/>
        </w:rPr>
        <w:t>Data Privacy Annexure</w:t>
      </w:r>
      <w:r>
        <w:rPr>
          <w:rFonts w:ascii="Century Gothic" w:hAnsi="Century Gothic" w:cs="Arial"/>
          <w:b w:val="0"/>
          <w:bCs/>
          <w:caps w:val="0"/>
        </w:rPr>
        <w:t>" means the annexure attached hereto as Annexure [B] and which sets out the Parties' obligations in respect of data privacy;</w:t>
      </w:r>
    </w:p>
    <w:p w14:paraId="1902833B"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p>
    <w:p w14:paraId="6729AC3D" w14:textId="4D7EEACC"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b w:val="0"/>
          <w:caps w:val="0"/>
        </w:rPr>
        <w:t>"</w:t>
      </w:r>
      <w:r w:rsidR="00976314" w:rsidRPr="00F8140B">
        <w:rPr>
          <w:rFonts w:ascii="Century Gothic" w:hAnsi="Century Gothic"/>
          <w:caps w:val="0"/>
        </w:rPr>
        <w:t>D</w:t>
      </w:r>
      <w:r w:rsidRPr="00F8140B">
        <w:rPr>
          <w:rFonts w:ascii="Century Gothic" w:hAnsi="Century Gothic"/>
          <w:caps w:val="0"/>
        </w:rPr>
        <w:t>elivery</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supply of any of the goods and services by </w:t>
      </w:r>
      <w:r w:rsidRPr="008B72B7">
        <w:rPr>
          <w:rFonts w:ascii="Century Gothic" w:hAnsi="Century Gothic" w:cs="Arial"/>
          <w:b w:val="0"/>
          <w:bCs/>
          <w:caps w:val="0"/>
        </w:rPr>
        <w:t>the</w:t>
      </w:r>
      <w:r w:rsidRPr="00F8140B">
        <w:rPr>
          <w:rFonts w:ascii="Century Gothic" w:hAnsi="Century Gothic"/>
          <w:b w:val="0"/>
          <w:caps w:val="0"/>
        </w:rPr>
        <w:t xml:space="preserve"> </w:t>
      </w:r>
      <w:r w:rsidR="0034364C">
        <w:rPr>
          <w:rFonts w:ascii="Century Gothic" w:hAnsi="Century Gothic"/>
          <w:b w:val="0"/>
          <w:caps w:val="0"/>
        </w:rPr>
        <w:t>Service Provider</w:t>
      </w:r>
      <w:r w:rsidRPr="00F8140B">
        <w:rPr>
          <w:rFonts w:ascii="Century Gothic" w:hAnsi="Century Gothic"/>
          <w:b w:val="0"/>
          <w:caps w:val="0"/>
        </w:rPr>
        <w:t xml:space="preserve"> to </w:t>
      </w:r>
      <w:r w:rsidR="0034364C">
        <w:rPr>
          <w:rFonts w:ascii="Century Gothic" w:hAnsi="Century Gothic"/>
          <w:b w:val="0"/>
          <w:caps w:val="0"/>
        </w:rPr>
        <w:t>SANBS</w:t>
      </w:r>
      <w:r w:rsidRPr="00F8140B">
        <w:rPr>
          <w:rFonts w:ascii="Century Gothic" w:hAnsi="Century Gothic"/>
          <w:b w:val="0"/>
          <w:caps w:val="0"/>
        </w:rPr>
        <w:t>;</w:t>
      </w:r>
      <w:bookmarkEnd w:id="45"/>
      <w:bookmarkEnd w:id="46"/>
    </w:p>
    <w:p w14:paraId="483524E9"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47" w:name="_Toc969057"/>
      <w:bookmarkStart w:id="48" w:name="_Toc21500635"/>
    </w:p>
    <w:p w14:paraId="29EB3981" w14:textId="308DBA69" w:rsidR="003B29D2" w:rsidRPr="00F8140B" w:rsidRDefault="003B29D2"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Pr="00F8140B">
        <w:rPr>
          <w:rFonts w:ascii="Century Gothic" w:hAnsi="Century Gothic"/>
          <w:caps w:val="0"/>
        </w:rPr>
        <w:t>Dispute</w:t>
      </w:r>
      <w:r w:rsidRPr="00F8140B">
        <w:rPr>
          <w:rFonts w:ascii="Century Gothic" w:hAnsi="Century Gothic"/>
          <w:b w:val="0"/>
          <w:caps w:val="0"/>
        </w:rPr>
        <w:t xml:space="preserve">” </w:t>
      </w:r>
      <w:r w:rsidRPr="00F8140B">
        <w:rPr>
          <w:rFonts w:ascii="Century Gothic" w:hAnsi="Century Gothic"/>
          <w:b w:val="0"/>
          <w:bCs/>
          <w:caps w:val="0"/>
        </w:rPr>
        <w:t xml:space="preserve">shall mean any disagreement between the contractual parties relating to the contractual provisions and/or </w:t>
      </w:r>
      <w:r w:rsidRPr="00F8140B">
        <w:rPr>
          <w:rFonts w:ascii="Century Gothic" w:hAnsi="Century Gothic"/>
          <w:b w:val="0"/>
          <w:bCs/>
          <w:i/>
          <w:caps w:val="0"/>
        </w:rPr>
        <w:t>obligation;</w:t>
      </w:r>
      <w:bookmarkEnd w:id="47"/>
      <w:bookmarkEnd w:id="48"/>
    </w:p>
    <w:p w14:paraId="237829D3"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49" w:name="_Toc969058"/>
      <w:bookmarkStart w:id="50" w:name="_Toc21500636"/>
    </w:p>
    <w:p w14:paraId="44C185B0" w14:textId="29A7BFDC"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00976314" w:rsidRPr="00F8140B">
        <w:rPr>
          <w:rFonts w:ascii="Century Gothic" w:hAnsi="Century Gothic"/>
          <w:caps w:val="0"/>
        </w:rPr>
        <w:t>D</w:t>
      </w:r>
      <w:r w:rsidRPr="00F8140B">
        <w:rPr>
          <w:rFonts w:ascii="Century Gothic" w:hAnsi="Century Gothic"/>
          <w:caps w:val="0"/>
        </w:rPr>
        <w:t>ocumentation</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documentation that </w:t>
      </w:r>
      <w:r w:rsidR="0034364C">
        <w:rPr>
          <w:rFonts w:ascii="Century Gothic" w:hAnsi="Century Gothic"/>
          <w:b w:val="0"/>
          <w:caps w:val="0"/>
        </w:rPr>
        <w:t>SANBS</w:t>
      </w:r>
      <w:r w:rsidRPr="00F8140B">
        <w:rPr>
          <w:rFonts w:ascii="Century Gothic" w:hAnsi="Century Gothic"/>
          <w:b w:val="0"/>
          <w:caps w:val="0"/>
        </w:rPr>
        <w:t xml:space="preserve"> would reasonably require to be provided by the </w:t>
      </w:r>
      <w:r w:rsidR="0034364C">
        <w:rPr>
          <w:rFonts w:ascii="Century Gothic" w:hAnsi="Century Gothic"/>
          <w:b w:val="0"/>
          <w:caps w:val="0"/>
        </w:rPr>
        <w:t>Service Provider</w:t>
      </w:r>
      <w:r w:rsidRPr="00F8140B">
        <w:rPr>
          <w:rFonts w:ascii="Century Gothic" w:hAnsi="Century Gothic"/>
          <w:b w:val="0"/>
          <w:caps w:val="0"/>
        </w:rPr>
        <w:t xml:space="preserve"> and includes all materials, documentation, specifications, technical manuals, user manuals, plans, flow diagrams, file descriptions and other written information that describes the function and use of the goods and services;</w:t>
      </w:r>
      <w:bookmarkEnd w:id="49"/>
      <w:bookmarkEnd w:id="50"/>
    </w:p>
    <w:p w14:paraId="72D5E96B"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51" w:name="_Toc969059"/>
      <w:bookmarkStart w:id="52" w:name="_Toc21500637"/>
    </w:p>
    <w:p w14:paraId="4F328F7F" w14:textId="798B5F5A"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00976314" w:rsidRPr="00F8140B">
        <w:rPr>
          <w:rFonts w:ascii="Century Gothic" w:hAnsi="Century Gothic"/>
          <w:caps w:val="0"/>
        </w:rPr>
        <w:t>E</w:t>
      </w:r>
      <w:r w:rsidRPr="00F8140B">
        <w:rPr>
          <w:rFonts w:ascii="Century Gothic" w:hAnsi="Century Gothic"/>
          <w:caps w:val="0"/>
        </w:rPr>
        <w:t xml:space="preserve">ffective </w:t>
      </w:r>
      <w:r w:rsidR="00976314" w:rsidRPr="00F8140B">
        <w:rPr>
          <w:rFonts w:ascii="Century Gothic" w:hAnsi="Century Gothic"/>
          <w:caps w:val="0"/>
        </w:rPr>
        <w:t>D</w:t>
      </w:r>
      <w:r w:rsidR="00742DBE" w:rsidRPr="00F8140B">
        <w:rPr>
          <w:rFonts w:ascii="Century Gothic" w:hAnsi="Century Gothic"/>
          <w:caps w:val="0"/>
        </w:rPr>
        <w:t xml:space="preserve">ate" </w:t>
      </w:r>
      <w:r w:rsidR="00B37768" w:rsidRPr="00F8140B">
        <w:rPr>
          <w:rFonts w:ascii="Century Gothic" w:hAnsi="Century Gothic"/>
          <w:b w:val="0"/>
          <w:caps w:val="0"/>
        </w:rPr>
        <w:t>shall</w:t>
      </w:r>
      <w:r w:rsidR="00B37768" w:rsidRPr="00F8140B">
        <w:rPr>
          <w:rFonts w:ascii="Century Gothic" w:hAnsi="Century Gothic"/>
          <w:caps w:val="0"/>
        </w:rPr>
        <w:t xml:space="preserve"> </w:t>
      </w:r>
      <w:r w:rsidR="00742DBE" w:rsidRPr="00F8140B">
        <w:rPr>
          <w:rFonts w:ascii="Century Gothic" w:hAnsi="Century Gothic"/>
          <w:b w:val="0"/>
          <w:caps w:val="0"/>
        </w:rPr>
        <w:t>mean ...., notwithstanding the signature date;</w:t>
      </w:r>
      <w:bookmarkEnd w:id="51"/>
      <w:bookmarkEnd w:id="52"/>
      <w:r w:rsidR="00742DBE" w:rsidRPr="00F8140B">
        <w:rPr>
          <w:rFonts w:ascii="Century Gothic" w:hAnsi="Century Gothic"/>
          <w:caps w:val="0"/>
        </w:rPr>
        <w:t xml:space="preserve"> </w:t>
      </w:r>
    </w:p>
    <w:p w14:paraId="479AC759"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bookmarkStart w:id="53" w:name="_Toc969060"/>
      <w:bookmarkStart w:id="54" w:name="_Toc21500638"/>
    </w:p>
    <w:p w14:paraId="61B7DDD1" w14:textId="7E20B3B3"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rPr>
        <w:t>"F</w:t>
      </w:r>
      <w:r w:rsidR="00B051B9" w:rsidRPr="00F8140B">
        <w:rPr>
          <w:rFonts w:ascii="Century Gothic" w:hAnsi="Century Gothic"/>
          <w:caps w:val="0"/>
        </w:rPr>
        <w:t>ees</w:t>
      </w:r>
      <w:r w:rsidR="00B051B9" w:rsidRPr="00F8140B">
        <w:rPr>
          <w:rFonts w:ascii="Century Gothic" w:hAnsi="Century Gothic"/>
          <w:b w:val="0"/>
          <w:caps w:val="0"/>
        </w:rPr>
        <w:t xml:space="preserve">" </w:t>
      </w:r>
      <w:r w:rsidR="00B37768" w:rsidRPr="00F8140B">
        <w:rPr>
          <w:rFonts w:ascii="Century Gothic" w:hAnsi="Century Gothic"/>
          <w:b w:val="0"/>
          <w:caps w:val="0"/>
        </w:rPr>
        <w:t xml:space="preserve">shall </w:t>
      </w:r>
      <w:r w:rsidR="00B051B9" w:rsidRPr="00F8140B">
        <w:rPr>
          <w:rFonts w:ascii="Century Gothic" w:hAnsi="Century Gothic"/>
          <w:b w:val="0"/>
          <w:caps w:val="0"/>
        </w:rPr>
        <w:t xml:space="preserve">mean the </w:t>
      </w:r>
      <w:r w:rsidR="00B051B9" w:rsidRPr="00F8140B">
        <w:rPr>
          <w:rFonts w:ascii="Century Gothic" w:eastAsia="SimSun" w:hAnsi="Century Gothic" w:cs="Arial"/>
          <w:b w:val="0"/>
          <w:caps w:val="0"/>
        </w:rPr>
        <w:t xml:space="preserve">fees to be paid by </w:t>
      </w:r>
      <w:r w:rsidR="0034364C">
        <w:rPr>
          <w:rFonts w:ascii="Century Gothic" w:eastAsia="SimSun" w:hAnsi="Century Gothic" w:cs="Arial"/>
          <w:b w:val="0"/>
          <w:caps w:val="0"/>
        </w:rPr>
        <w:t>SANBS</w:t>
      </w:r>
      <w:r w:rsidR="00B051B9" w:rsidRPr="00F8140B">
        <w:rPr>
          <w:rFonts w:ascii="Century Gothic" w:eastAsia="SimSun" w:hAnsi="Century Gothic" w:cs="Arial"/>
          <w:b w:val="0"/>
          <w:caps w:val="0"/>
        </w:rPr>
        <w:t xml:space="preserve"> to the </w:t>
      </w:r>
      <w:r w:rsidR="0034364C">
        <w:rPr>
          <w:rFonts w:ascii="Century Gothic" w:eastAsia="SimSun" w:hAnsi="Century Gothic" w:cs="Arial"/>
          <w:b w:val="0"/>
          <w:caps w:val="0"/>
        </w:rPr>
        <w:t>Service Provider</w:t>
      </w:r>
      <w:r w:rsidR="00B051B9" w:rsidRPr="00F8140B">
        <w:rPr>
          <w:rFonts w:ascii="Century Gothic" w:eastAsia="SimSun" w:hAnsi="Century Gothic" w:cs="Arial"/>
          <w:b w:val="0"/>
          <w:caps w:val="0"/>
        </w:rPr>
        <w:t xml:space="preserve"> for delivering the goods and services, as detailed in annexure c hereto;</w:t>
      </w:r>
      <w:bookmarkEnd w:id="53"/>
      <w:bookmarkEnd w:id="54"/>
    </w:p>
    <w:p w14:paraId="53B6B66F"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bookmarkStart w:id="55" w:name="_Toc969061"/>
      <w:bookmarkStart w:id="56" w:name="_Toc21500639"/>
    </w:p>
    <w:p w14:paraId="33750BA8" w14:textId="69D962F8" w:rsidR="006D1718" w:rsidRPr="00F8140B" w:rsidRDefault="00780810"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rPr>
        <w:t>“</w:t>
      </w:r>
      <w:r w:rsidR="005F51EB" w:rsidRPr="00F8140B">
        <w:rPr>
          <w:rFonts w:ascii="Century Gothic" w:hAnsi="Century Gothic"/>
          <w:caps w:val="0"/>
        </w:rPr>
        <w:t>Force Majeure event</w:t>
      </w:r>
      <w:r w:rsidRPr="00F8140B">
        <w:rPr>
          <w:rFonts w:ascii="Century Gothic" w:hAnsi="Century Gothic"/>
        </w:rPr>
        <w:t xml:space="preserve">” </w:t>
      </w:r>
      <w:r w:rsidR="00756DB5" w:rsidRPr="00F8140B">
        <w:rPr>
          <w:rFonts w:ascii="Century Gothic" w:hAnsi="Century Gothic"/>
          <w:b w:val="0"/>
          <w:caps w:val="0"/>
        </w:rPr>
        <w:t>shall mean</w:t>
      </w:r>
      <w:r w:rsidR="00756DB5" w:rsidRPr="00F8140B">
        <w:rPr>
          <w:rFonts w:ascii="Century Gothic" w:hAnsi="Century Gothic"/>
          <w:b w:val="0"/>
          <w:bCs/>
          <w:caps w:val="0"/>
        </w:rPr>
        <w:t xml:space="preserve"> any act of God (including fire, flood, earthquake, storm, hurricane or other natural disaster) war, invasion, act of foreign enemies, hostilities (regardless of whether war was declared), civil war, rebellion, revolution, insurrection, military or surged power or confiscation, terrorist activities, nationalisation, changes in laws, rules or regulations, government sanction, blockage, embargo, labour dispute, strike, lock out or interruption or failure of electricity or telephone service, unavailability of equipment and materials;</w:t>
      </w:r>
      <w:bookmarkEnd w:id="55"/>
      <w:bookmarkEnd w:id="56"/>
    </w:p>
    <w:p w14:paraId="477AFB3E"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57" w:name="_Toc969062"/>
      <w:bookmarkStart w:id="58" w:name="_Toc21500640"/>
    </w:p>
    <w:p w14:paraId="51C90C60" w14:textId="21FB79C3" w:rsidR="006D1718" w:rsidRPr="00F8140B" w:rsidRDefault="006D1718"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Pr="00F8140B">
        <w:rPr>
          <w:rFonts w:ascii="Century Gothic" w:hAnsi="Century Gothic"/>
          <w:caps w:val="0"/>
        </w:rPr>
        <w:t>Fraudulent activity</w:t>
      </w:r>
      <w:r w:rsidRPr="00F8140B">
        <w:rPr>
          <w:rFonts w:ascii="Century Gothic" w:hAnsi="Century Gothic"/>
          <w:b w:val="0"/>
          <w:caps w:val="0"/>
        </w:rPr>
        <w:t>” shall mean</w:t>
      </w:r>
      <w:r w:rsidRPr="00F8140B">
        <w:rPr>
          <w:rFonts w:ascii="Century Gothic" w:hAnsi="Century Gothic"/>
          <w:b w:val="0"/>
        </w:rPr>
        <w:t xml:space="preserve"> </w:t>
      </w:r>
      <w:r w:rsidRPr="00F8140B">
        <w:rPr>
          <w:rFonts w:ascii="Century Gothic" w:hAnsi="Century Gothic"/>
          <w:b w:val="0"/>
          <w:bCs/>
          <w:caps w:val="0"/>
        </w:rPr>
        <w:t>a misrepresentation of facts in order to influence a procurement process or to unduly receive a benefit in whatever form</w:t>
      </w:r>
      <w:bookmarkEnd w:id="57"/>
      <w:bookmarkEnd w:id="58"/>
    </w:p>
    <w:p w14:paraId="46D98B93"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59" w:name="_Toc969063"/>
      <w:bookmarkStart w:id="60" w:name="_Toc21500641"/>
    </w:p>
    <w:p w14:paraId="65C57D3B" w14:textId="24B174C6" w:rsidR="00BB7D4E" w:rsidRPr="00F8140B" w:rsidRDefault="00BB7D4E"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eastAsia="SimSun" w:hAnsi="Century Gothic" w:cs="Arial"/>
          <w:b w:val="0"/>
        </w:rPr>
        <w:t>“</w:t>
      </w:r>
      <w:r w:rsidR="00C74858" w:rsidRPr="00F8140B">
        <w:rPr>
          <w:rFonts w:ascii="Century Gothic" w:eastAsia="SimSun" w:hAnsi="Century Gothic" w:cs="Arial"/>
        </w:rPr>
        <w:t>G</w:t>
      </w:r>
      <w:r w:rsidR="00B051B9" w:rsidRPr="00F8140B">
        <w:rPr>
          <w:rFonts w:ascii="Century Gothic" w:eastAsia="SimSun" w:hAnsi="Century Gothic" w:cs="Arial"/>
          <w:caps w:val="0"/>
        </w:rPr>
        <w:t>oods</w:t>
      </w:r>
      <w:r w:rsidRPr="00F8140B">
        <w:rPr>
          <w:rFonts w:ascii="Century Gothic" w:eastAsia="SimSun" w:hAnsi="Century Gothic" w:cs="Arial"/>
          <w:b w:val="0"/>
        </w:rPr>
        <w:t>”</w:t>
      </w:r>
      <w:r w:rsidR="00E50BDB" w:rsidRPr="00F8140B">
        <w:rPr>
          <w:rFonts w:ascii="Century Gothic" w:eastAsia="SimSun" w:hAnsi="Century Gothic" w:cs="Arial"/>
        </w:rPr>
        <w:t xml:space="preserve"> </w:t>
      </w:r>
      <w:r w:rsidR="00B37768" w:rsidRPr="00F8140B">
        <w:rPr>
          <w:rFonts w:ascii="Century Gothic" w:eastAsia="SimSun" w:hAnsi="Century Gothic" w:cs="Arial"/>
          <w:b w:val="0"/>
          <w:caps w:val="0"/>
        </w:rPr>
        <w:t>shall</w:t>
      </w:r>
      <w:r w:rsidR="00B37768" w:rsidRPr="00F8140B">
        <w:rPr>
          <w:rFonts w:ascii="Century Gothic" w:eastAsia="SimSun" w:hAnsi="Century Gothic" w:cs="Arial"/>
        </w:rPr>
        <w:t xml:space="preserve"> </w:t>
      </w:r>
      <w:r w:rsidR="00B051B9" w:rsidRPr="00F8140B">
        <w:rPr>
          <w:rFonts w:ascii="Century Gothic" w:eastAsia="SimSun" w:hAnsi="Century Gothic" w:cs="Arial"/>
          <w:b w:val="0"/>
          <w:caps w:val="0"/>
        </w:rPr>
        <w:t xml:space="preserve">mean the goods ordered by </w:t>
      </w:r>
      <w:r w:rsidR="0034364C">
        <w:rPr>
          <w:rFonts w:ascii="Century Gothic" w:eastAsia="SimSun" w:hAnsi="Century Gothic" w:cs="Arial"/>
          <w:b w:val="0"/>
          <w:caps w:val="0"/>
        </w:rPr>
        <w:t>SANBS</w:t>
      </w:r>
      <w:r w:rsidR="00B051B9" w:rsidRPr="00F8140B">
        <w:rPr>
          <w:rFonts w:ascii="Century Gothic" w:eastAsia="SimSun" w:hAnsi="Century Gothic" w:cs="Arial"/>
          <w:b w:val="0"/>
          <w:caps w:val="0"/>
        </w:rPr>
        <w:t xml:space="preserve"> and delivered by </w:t>
      </w:r>
      <w:r w:rsidR="00B051B9" w:rsidRPr="008B72B7">
        <w:rPr>
          <w:rFonts w:ascii="Century Gothic" w:hAnsi="Century Gothic"/>
          <w:b w:val="0"/>
          <w:bCs/>
          <w:caps w:val="0"/>
        </w:rPr>
        <w:t>the</w:t>
      </w:r>
      <w:r w:rsidR="00B051B9" w:rsidRPr="00F8140B">
        <w:rPr>
          <w:rFonts w:ascii="Century Gothic" w:eastAsia="SimSun" w:hAnsi="Century Gothic" w:cs="Arial"/>
          <w:b w:val="0"/>
          <w:caps w:val="0"/>
        </w:rPr>
        <w:t xml:space="preserve"> </w:t>
      </w:r>
      <w:r w:rsidR="0034364C">
        <w:rPr>
          <w:rFonts w:ascii="Century Gothic" w:eastAsia="SimSun" w:hAnsi="Century Gothic" w:cs="Arial"/>
          <w:b w:val="0"/>
          <w:caps w:val="0"/>
        </w:rPr>
        <w:t>Service Provider</w:t>
      </w:r>
      <w:r w:rsidR="00B051B9" w:rsidRPr="00F8140B">
        <w:rPr>
          <w:rFonts w:ascii="Century Gothic" w:eastAsia="SimSun" w:hAnsi="Century Gothic" w:cs="Arial"/>
          <w:b w:val="0"/>
          <w:caps w:val="0"/>
        </w:rPr>
        <w:t>, namely...:</w:t>
      </w:r>
      <w:bookmarkEnd w:id="59"/>
      <w:bookmarkEnd w:id="60"/>
    </w:p>
    <w:p w14:paraId="5F82885C"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1" w:name="_Toc969064"/>
      <w:bookmarkStart w:id="62" w:name="_Toc21500642"/>
    </w:p>
    <w:p w14:paraId="64622642" w14:textId="16C35AE4"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B051B9" w:rsidRPr="009540E3">
        <w:rPr>
          <w:rFonts w:ascii="Century Gothic" w:hAnsi="Century Gothic"/>
          <w:caps w:val="0"/>
        </w:rPr>
        <w:t>Intellectual Property</w:t>
      </w:r>
      <w:r w:rsidRPr="009540E3">
        <w:rPr>
          <w:rFonts w:ascii="Century Gothic" w:hAnsi="Century Gothic"/>
          <w:caps w:val="0"/>
        </w:rPr>
        <w:t>"</w:t>
      </w:r>
      <w:r w:rsidRPr="00F8140B">
        <w:rPr>
          <w:rFonts w:ascii="Century Gothic" w:hAnsi="Century Gothic"/>
        </w:rPr>
        <w:t xml:space="preserve"> </w:t>
      </w:r>
      <w:r w:rsidR="00B37768" w:rsidRPr="00F8140B">
        <w:rPr>
          <w:rFonts w:ascii="Century Gothic" w:hAnsi="Century Gothic"/>
          <w:b w:val="0"/>
          <w:caps w:val="0"/>
        </w:rPr>
        <w:t>shall</w:t>
      </w:r>
      <w:r w:rsidR="00B37768" w:rsidRPr="00F8140B">
        <w:rPr>
          <w:rFonts w:ascii="Century Gothic" w:hAnsi="Century Gothic"/>
        </w:rPr>
        <w:t xml:space="preserve"> </w:t>
      </w:r>
      <w:r w:rsidR="00B051B9" w:rsidRPr="00F8140B">
        <w:rPr>
          <w:rFonts w:ascii="Century Gothic" w:hAnsi="Century Gothic"/>
          <w:b w:val="0"/>
          <w:caps w:val="0"/>
        </w:rPr>
        <w:t xml:space="preserve">mean any invention (whether or not patented), design, trademark, or copyright material (whether or not </w:t>
      </w:r>
      <w:r w:rsidR="00B051B9" w:rsidRPr="008B72B7">
        <w:rPr>
          <w:rFonts w:ascii="Century Gothic" w:hAnsi="Century Gothic"/>
          <w:b w:val="0"/>
          <w:bCs/>
          <w:caps w:val="0"/>
        </w:rPr>
        <w:t>registered</w:t>
      </w:r>
      <w:r w:rsidR="00B051B9" w:rsidRPr="00F8140B">
        <w:rPr>
          <w:rFonts w:ascii="Century Gothic" w:hAnsi="Century Gothic"/>
          <w:b w:val="0"/>
          <w:caps w:val="0"/>
        </w:rPr>
        <w:t>), goodwill, processes, process methodology and all other identical or similar intellectual property as may exist anywhere in the world and any applications for registration of such intellectual property, which specifically includes all copyright, design rights and any other proprietary rights in and to any business plans and proposals, business processes and functional and technical specifications and any related material;</w:t>
      </w:r>
      <w:bookmarkEnd w:id="61"/>
      <w:bookmarkEnd w:id="62"/>
    </w:p>
    <w:p w14:paraId="7B918130"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3" w:name="_Toc969065"/>
      <w:bookmarkStart w:id="64" w:name="_Toc21500643"/>
    </w:p>
    <w:p w14:paraId="437A1D45" w14:textId="6F35BC9B" w:rsidR="00BE1E8D" w:rsidRPr="00F8140B" w:rsidRDefault="00BE1E8D"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caps w:val="0"/>
        </w:rPr>
        <w:t>Key P</w:t>
      </w:r>
      <w:r w:rsidR="00B051B9" w:rsidRPr="00F8140B">
        <w:rPr>
          <w:rFonts w:ascii="Century Gothic" w:hAnsi="Century Gothic"/>
          <w:caps w:val="0"/>
        </w:rPr>
        <w:t>ersonnel</w:t>
      </w:r>
      <w:r w:rsidR="00B051B9" w:rsidRPr="00F8140B">
        <w:rPr>
          <w:rFonts w:ascii="Century Gothic" w:hAnsi="Century Gothic"/>
          <w:b w:val="0"/>
          <w:caps w:val="0"/>
        </w:rPr>
        <w:t>” shall mean employee’s, staff members or workers that are needed by a party to perform certain tasks or duties in achieving the contractual obligations;</w:t>
      </w:r>
      <w:bookmarkEnd w:id="63"/>
      <w:bookmarkEnd w:id="64"/>
    </w:p>
    <w:p w14:paraId="497C65A0"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5" w:name="_Toc969066"/>
      <w:bookmarkStart w:id="66" w:name="_Toc21500644"/>
    </w:p>
    <w:p w14:paraId="2462AC69" w14:textId="783CA46A"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B051B9" w:rsidRPr="00F8140B">
        <w:rPr>
          <w:rFonts w:ascii="Century Gothic" w:hAnsi="Century Gothic"/>
          <w:caps w:val="0"/>
        </w:rPr>
        <w:t>Loss</w:t>
      </w:r>
      <w:r w:rsidRPr="00F8140B">
        <w:rPr>
          <w:rFonts w:ascii="Century Gothic" w:hAnsi="Century Gothic"/>
        </w:rPr>
        <w:t xml:space="preserve">" </w:t>
      </w:r>
      <w:r w:rsidR="00B37768" w:rsidRPr="00F8140B">
        <w:rPr>
          <w:rFonts w:ascii="Century Gothic" w:hAnsi="Century Gothic"/>
          <w:b w:val="0"/>
          <w:caps w:val="0"/>
        </w:rPr>
        <w:t>shall</w:t>
      </w:r>
      <w:r w:rsidR="00B37768" w:rsidRPr="00F8140B">
        <w:rPr>
          <w:rFonts w:ascii="Century Gothic" w:hAnsi="Century Gothic"/>
        </w:rPr>
        <w:t xml:space="preserve"> </w:t>
      </w:r>
      <w:r w:rsidR="00B051B9" w:rsidRPr="00F8140B">
        <w:rPr>
          <w:rFonts w:ascii="Century Gothic" w:hAnsi="Century Gothic"/>
          <w:b w:val="0"/>
          <w:caps w:val="0"/>
        </w:rPr>
        <w:t>mean all losses, liabilities, costs, expenses, fines, damage, damages and claims, and all related costs and expenses (including legal fees on the scale as between attorney and own client, tracing and collection charges, costs of investigation, interest).</w:t>
      </w:r>
      <w:bookmarkEnd w:id="65"/>
      <w:bookmarkEnd w:id="66"/>
    </w:p>
    <w:p w14:paraId="5A1F515F" w14:textId="6D3156BC"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7" w:name="_Toc969067"/>
      <w:bookmarkStart w:id="68" w:name="_Toc21500645"/>
    </w:p>
    <w:p w14:paraId="18D9646F"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p>
    <w:p w14:paraId="787D0A56" w14:textId="251CBA2F"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1D34EC" w:rsidRPr="00F8140B">
        <w:rPr>
          <w:rFonts w:ascii="Century Gothic" w:hAnsi="Century Gothic"/>
          <w:caps w:val="0"/>
        </w:rPr>
        <w:t>Parties</w:t>
      </w:r>
      <w:r w:rsidRPr="00F8140B">
        <w:rPr>
          <w:rFonts w:ascii="Century Gothic" w:hAnsi="Century Gothic"/>
        </w:rPr>
        <w:t xml:space="preserve">" </w:t>
      </w:r>
      <w:r w:rsidR="001D34EC" w:rsidRPr="00F8140B">
        <w:rPr>
          <w:rFonts w:ascii="Century Gothic" w:hAnsi="Century Gothic"/>
          <w:b w:val="0"/>
          <w:caps w:val="0"/>
        </w:rPr>
        <w:t xml:space="preserve">shall mean the parties to this agreement collectively and individually </w:t>
      </w:r>
      <w:r w:rsidR="001D34EC" w:rsidRPr="00F8140B">
        <w:rPr>
          <w:rFonts w:ascii="Century Gothic" w:hAnsi="Century Gothic"/>
          <w:b w:val="0"/>
          <w:caps w:val="0"/>
        </w:rPr>
        <w:lastRenderedPageBreak/>
        <w:t>referred to as Party</w:t>
      </w:r>
      <w:r w:rsidRPr="00F8140B">
        <w:rPr>
          <w:rFonts w:ascii="Century Gothic" w:hAnsi="Century Gothic"/>
        </w:rPr>
        <w:t>;</w:t>
      </w:r>
      <w:bookmarkEnd w:id="67"/>
      <w:bookmarkEnd w:id="68"/>
    </w:p>
    <w:p w14:paraId="318B0136"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9" w:name="_Toc969068"/>
      <w:bookmarkStart w:id="70" w:name="_Toc21500646"/>
    </w:p>
    <w:p w14:paraId="70028F68" w14:textId="7D72A0AD"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A72E0E" w:rsidRPr="00F8140B">
        <w:rPr>
          <w:rFonts w:ascii="Century Gothic" w:hAnsi="Century Gothic"/>
          <w:caps w:val="0"/>
        </w:rPr>
        <w:t>Premises</w:t>
      </w:r>
      <w:r w:rsidRPr="00F8140B">
        <w:rPr>
          <w:rFonts w:ascii="Century Gothic" w:hAnsi="Century Gothic"/>
        </w:rPr>
        <w:t xml:space="preserve">" </w:t>
      </w:r>
      <w:r w:rsidR="00A72E0E" w:rsidRPr="00F8140B">
        <w:rPr>
          <w:rFonts w:ascii="Century Gothic" w:hAnsi="Century Gothic"/>
          <w:b w:val="0"/>
          <w:caps w:val="0"/>
        </w:rPr>
        <w:t>shall</w:t>
      </w:r>
      <w:r w:rsidR="00A72E0E" w:rsidRPr="00F8140B">
        <w:rPr>
          <w:rFonts w:ascii="Century Gothic" w:hAnsi="Century Gothic"/>
          <w:b w:val="0"/>
        </w:rPr>
        <w:t xml:space="preserve"> </w:t>
      </w:r>
      <w:r w:rsidR="00A72E0E" w:rsidRPr="00F8140B">
        <w:rPr>
          <w:rFonts w:ascii="Century Gothic" w:hAnsi="Century Gothic"/>
          <w:b w:val="0"/>
          <w:caps w:val="0"/>
        </w:rPr>
        <w:t xml:space="preserve">mean the </w:t>
      </w:r>
      <w:r w:rsidR="0034364C">
        <w:rPr>
          <w:rFonts w:ascii="Century Gothic" w:hAnsi="Century Gothic"/>
          <w:b w:val="0"/>
          <w:caps w:val="0"/>
        </w:rPr>
        <w:t>SANBS</w:t>
      </w:r>
      <w:r w:rsidR="00A72E0E" w:rsidRPr="00F8140B">
        <w:rPr>
          <w:rFonts w:ascii="Century Gothic" w:hAnsi="Century Gothic"/>
          <w:b w:val="0"/>
          <w:caps w:val="0"/>
        </w:rPr>
        <w:t xml:space="preserve"> head office located at </w:t>
      </w:r>
      <w:r w:rsidR="00A72E0E" w:rsidRPr="00F8140B">
        <w:rPr>
          <w:rFonts w:ascii="Century Gothic" w:eastAsia="SimSun" w:hAnsi="Century Gothic"/>
          <w:b w:val="0"/>
          <w:caps w:val="0"/>
        </w:rPr>
        <w:t>1</w:t>
      </w:r>
      <w:r w:rsidR="00A72E0E" w:rsidRPr="00F8140B">
        <w:rPr>
          <w:rFonts w:ascii="Century Gothic" w:hAnsi="Century Gothic"/>
          <w:b w:val="0"/>
          <w:caps w:val="0"/>
        </w:rPr>
        <w:t xml:space="preserve"> Constantia Boulevard, Constantia Kloof, Roodepoort</w:t>
      </w:r>
      <w:r w:rsidR="00A72E0E" w:rsidRPr="00F8140B">
        <w:rPr>
          <w:rFonts w:ascii="Century Gothic" w:eastAsia="SimSun" w:hAnsi="Century Gothic"/>
          <w:b w:val="0"/>
          <w:caps w:val="0"/>
        </w:rPr>
        <w:t xml:space="preserve"> </w:t>
      </w:r>
      <w:r w:rsidR="00A72E0E" w:rsidRPr="00F8140B">
        <w:rPr>
          <w:rFonts w:ascii="Century Gothic" w:hAnsi="Century Gothic"/>
          <w:b w:val="0"/>
          <w:caps w:val="0"/>
        </w:rPr>
        <w:t xml:space="preserve">or such other premises as </w:t>
      </w:r>
      <w:r w:rsidR="0034364C">
        <w:rPr>
          <w:rFonts w:ascii="Century Gothic" w:hAnsi="Century Gothic"/>
          <w:b w:val="0"/>
          <w:caps w:val="0"/>
        </w:rPr>
        <w:t>SANBS</w:t>
      </w:r>
      <w:r w:rsidR="00A72E0E" w:rsidRPr="00F8140B">
        <w:rPr>
          <w:rFonts w:ascii="Century Gothic" w:hAnsi="Century Gothic"/>
          <w:b w:val="0"/>
          <w:caps w:val="0"/>
        </w:rPr>
        <w:t xml:space="preserve"> may designate in writing</w:t>
      </w:r>
      <w:r w:rsidRPr="00F8140B">
        <w:rPr>
          <w:rFonts w:ascii="Century Gothic" w:hAnsi="Century Gothic"/>
          <w:b w:val="0"/>
        </w:rPr>
        <w:t>;</w:t>
      </w:r>
      <w:bookmarkEnd w:id="69"/>
      <w:bookmarkEnd w:id="70"/>
    </w:p>
    <w:p w14:paraId="70F1FA26"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71" w:name="_Toc969069"/>
      <w:bookmarkStart w:id="72" w:name="_Toc21500647"/>
    </w:p>
    <w:p w14:paraId="2D4486E3" w14:textId="61400AFA" w:rsidR="008E1C5A" w:rsidRPr="00B87471" w:rsidRDefault="008E1C5A"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B37768" w:rsidRPr="00F8140B">
        <w:rPr>
          <w:rFonts w:ascii="Century Gothic" w:hAnsi="Century Gothic"/>
          <w:caps w:val="0"/>
        </w:rPr>
        <w:t>Prime Rate</w:t>
      </w:r>
      <w:r w:rsidRPr="00F8140B">
        <w:rPr>
          <w:rFonts w:ascii="Century Gothic" w:hAnsi="Century Gothic"/>
        </w:rPr>
        <w:t>"</w:t>
      </w:r>
      <w:r w:rsidR="00B37768" w:rsidRPr="00F8140B">
        <w:rPr>
          <w:rFonts w:ascii="Century Gothic" w:hAnsi="Century Gothic"/>
          <w:b w:val="0"/>
          <w:caps w:val="0"/>
        </w:rPr>
        <w:t xml:space="preserve"> shall mean the publicly quoted basic rate of interest, compounded monthly in arrears and calculated on a 365 (three hundred and sixty-five) day year irrespective of whether or not the year is a leap year, from time to time published by the bankers of </w:t>
      </w:r>
      <w:r w:rsidR="0034364C">
        <w:rPr>
          <w:rFonts w:ascii="Century Gothic" w:hAnsi="Century Gothic"/>
          <w:b w:val="0"/>
          <w:caps w:val="0"/>
        </w:rPr>
        <w:t>SANBS</w:t>
      </w:r>
      <w:r w:rsidR="00B37768" w:rsidRPr="00F8140B">
        <w:rPr>
          <w:rFonts w:ascii="Century Gothic" w:hAnsi="Century Gothic"/>
          <w:b w:val="0"/>
          <w:caps w:val="0"/>
        </w:rPr>
        <w:t xml:space="preserve"> at the relevant point in time as being its prime overdraft rate, as certified by any representative of that bank whose appointment and designation it shall not be necessary to prove;</w:t>
      </w:r>
      <w:bookmarkEnd w:id="71"/>
      <w:bookmarkEnd w:id="72"/>
      <w:r w:rsidR="00B37768" w:rsidRPr="00F8140B">
        <w:rPr>
          <w:rFonts w:ascii="Century Gothic" w:hAnsi="Century Gothic"/>
          <w:b w:val="0"/>
          <w:caps w:val="0"/>
        </w:rPr>
        <w:t xml:space="preserve"> </w:t>
      </w:r>
    </w:p>
    <w:p w14:paraId="3C983B7E"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73" w:name="_Toc969070"/>
      <w:bookmarkStart w:id="74" w:name="_Toc21500648"/>
    </w:p>
    <w:p w14:paraId="2CE6DAEF" w14:textId="1D5763B1" w:rsidR="00A55D95" w:rsidRPr="00B87471" w:rsidRDefault="00890747" w:rsidP="00923493">
      <w:pPr>
        <w:pStyle w:val="level10"/>
        <w:keepNext w:val="0"/>
        <w:widowControl w:val="0"/>
        <w:numPr>
          <w:ilvl w:val="2"/>
          <w:numId w:val="16"/>
        </w:numPr>
        <w:spacing w:before="0" w:line="240" w:lineRule="auto"/>
        <w:ind w:left="851" w:hanging="851"/>
        <w:rPr>
          <w:rFonts w:ascii="Century Gothic" w:hAnsi="Century Gothic"/>
        </w:rPr>
      </w:pPr>
      <w:r w:rsidRPr="00B87471">
        <w:rPr>
          <w:rFonts w:ascii="Century Gothic" w:hAnsi="Century Gothic"/>
        </w:rPr>
        <w:t>“</w:t>
      </w:r>
      <w:r w:rsidRPr="00B87471">
        <w:rPr>
          <w:rFonts w:ascii="Century Gothic" w:hAnsi="Century Gothic"/>
          <w:caps w:val="0"/>
        </w:rPr>
        <w:t xml:space="preserve">Quarterly Report” </w:t>
      </w:r>
      <w:r w:rsidRPr="00B87471">
        <w:rPr>
          <w:rFonts w:ascii="Century Gothic" w:hAnsi="Century Gothic"/>
          <w:b w:val="0"/>
          <w:caps w:val="0"/>
        </w:rPr>
        <w:t xml:space="preserve">shall mean </w:t>
      </w:r>
      <w:r w:rsidRPr="00B87471">
        <w:rPr>
          <w:rFonts w:ascii="Century Gothic" w:hAnsi="Century Gothic"/>
          <w:b w:val="0"/>
          <w:bCs/>
          <w:caps w:val="0"/>
        </w:rPr>
        <w:t xml:space="preserve">the report to be prepared by the </w:t>
      </w:r>
      <w:r w:rsidR="0034364C">
        <w:rPr>
          <w:rFonts w:ascii="Century Gothic" w:hAnsi="Century Gothic"/>
          <w:b w:val="0"/>
          <w:bCs/>
          <w:caps w:val="0"/>
        </w:rPr>
        <w:t>Service Provider</w:t>
      </w:r>
      <w:r w:rsidRPr="00B87471">
        <w:rPr>
          <w:rFonts w:ascii="Century Gothic" w:hAnsi="Century Gothic"/>
          <w:b w:val="0"/>
          <w:bCs/>
          <w:caps w:val="0"/>
        </w:rPr>
        <w:t xml:space="preserve"> every three (3) months following the commencement, in accordance with the format prescribed by the </w:t>
      </w:r>
      <w:r w:rsidR="0034364C">
        <w:rPr>
          <w:rFonts w:ascii="Century Gothic" w:hAnsi="Century Gothic"/>
          <w:b w:val="0"/>
          <w:bCs/>
          <w:caps w:val="0"/>
        </w:rPr>
        <w:t>SANBS</w:t>
      </w:r>
      <w:r w:rsidRPr="00B87471">
        <w:rPr>
          <w:rFonts w:ascii="Century Gothic" w:hAnsi="Century Gothic"/>
          <w:b w:val="0"/>
          <w:bCs/>
          <w:caps w:val="0"/>
        </w:rPr>
        <w:t xml:space="preserve"> from time to time</w:t>
      </w:r>
      <w:r w:rsidRPr="00B87471">
        <w:rPr>
          <w:rFonts w:ascii="Century Gothic" w:hAnsi="Century Gothic"/>
          <w:bCs/>
          <w:caps w:val="0"/>
        </w:rPr>
        <w:t>;</w:t>
      </w:r>
      <w:bookmarkEnd w:id="73"/>
      <w:bookmarkEnd w:id="74"/>
    </w:p>
    <w:p w14:paraId="06F731CD"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75" w:name="_Toc969071"/>
      <w:bookmarkStart w:id="76" w:name="_Toc21500649"/>
    </w:p>
    <w:p w14:paraId="38F780EA" w14:textId="6D1CDA7F"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rPr>
        <w:t>SANBS</w:t>
      </w:r>
      <w:r w:rsidRPr="00F8140B">
        <w:rPr>
          <w:rFonts w:ascii="Century Gothic" w:hAnsi="Century Gothic"/>
        </w:rPr>
        <w:t>"</w:t>
      </w:r>
      <w:r w:rsidRPr="00F8140B">
        <w:rPr>
          <w:rFonts w:ascii="Century Gothic" w:hAnsi="Century Gothic"/>
          <w:b w:val="0"/>
        </w:rPr>
        <w:t xml:space="preserve"> </w:t>
      </w:r>
      <w:r w:rsidR="00B62658" w:rsidRPr="00F8140B">
        <w:rPr>
          <w:rFonts w:ascii="Century Gothic" w:hAnsi="Century Gothic"/>
          <w:b w:val="0"/>
          <w:caps w:val="0"/>
        </w:rPr>
        <w:t>shall</w:t>
      </w:r>
      <w:r w:rsidR="00B62658" w:rsidRPr="00F8140B">
        <w:rPr>
          <w:rFonts w:ascii="Century Gothic" w:hAnsi="Century Gothic"/>
          <w:b w:val="0"/>
        </w:rPr>
        <w:t xml:space="preserve"> </w:t>
      </w:r>
      <w:r w:rsidR="00086DD3" w:rsidRPr="00F8140B">
        <w:rPr>
          <w:rFonts w:ascii="Century Gothic" w:hAnsi="Century Gothic"/>
          <w:b w:val="0"/>
          <w:caps w:val="0"/>
        </w:rPr>
        <w:t xml:space="preserve">mean the South African National Blood Service NPC, registration number 2000/026390/08, a non-profit organisation duly incorporated in the </w:t>
      </w:r>
      <w:r w:rsidR="00B62658" w:rsidRPr="00F8140B">
        <w:rPr>
          <w:rFonts w:ascii="Century Gothic" w:hAnsi="Century Gothic"/>
          <w:b w:val="0"/>
          <w:caps w:val="0"/>
        </w:rPr>
        <w:t xml:space="preserve">Republic </w:t>
      </w:r>
      <w:r w:rsidR="00086DD3" w:rsidRPr="00F8140B">
        <w:rPr>
          <w:rFonts w:ascii="Century Gothic" w:hAnsi="Century Gothic"/>
          <w:b w:val="0"/>
          <w:caps w:val="0"/>
        </w:rPr>
        <w:t>of South Africa;</w:t>
      </w:r>
      <w:bookmarkEnd w:id="75"/>
      <w:bookmarkEnd w:id="76"/>
    </w:p>
    <w:p w14:paraId="57535B74"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77" w:name="_Toc969072"/>
      <w:bookmarkStart w:id="78" w:name="_Toc21500650"/>
    </w:p>
    <w:p w14:paraId="0A1971AB" w14:textId="58372A01" w:rsidR="002C0A41" w:rsidRPr="00F8140B" w:rsidRDefault="002C0A41"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B62658" w:rsidRPr="00F8140B">
        <w:rPr>
          <w:rFonts w:ascii="Century Gothic" w:hAnsi="Century Gothic"/>
          <w:caps w:val="0"/>
        </w:rPr>
        <w:t>Services</w:t>
      </w:r>
      <w:r w:rsidRPr="00F8140B">
        <w:rPr>
          <w:rFonts w:ascii="Century Gothic" w:eastAsia="SimSun" w:hAnsi="Century Gothic" w:cs="Arial"/>
        </w:rPr>
        <w:t xml:space="preserve">" </w:t>
      </w:r>
      <w:r w:rsidR="00B62658" w:rsidRPr="00F8140B">
        <w:rPr>
          <w:rFonts w:ascii="Century Gothic" w:eastAsia="SimSun" w:hAnsi="Century Gothic" w:cs="Arial"/>
          <w:b w:val="0"/>
          <w:caps w:val="0"/>
        </w:rPr>
        <w:t xml:space="preserve">shall mean the services set out in </w:t>
      </w:r>
      <w:r w:rsidR="0088368E" w:rsidRPr="00F8140B">
        <w:rPr>
          <w:rFonts w:ascii="Century Gothic" w:eastAsia="SimSun" w:hAnsi="Century Gothic" w:cs="Arial"/>
          <w:b w:val="0"/>
          <w:caps w:val="0"/>
        </w:rPr>
        <w:t>Annexure A</w:t>
      </w:r>
      <w:r w:rsidR="00B62658" w:rsidRPr="00F8140B">
        <w:rPr>
          <w:rFonts w:ascii="Century Gothic" w:eastAsia="SimSun" w:hAnsi="Century Gothic" w:cs="Arial"/>
          <w:b w:val="0"/>
          <w:caps w:val="0"/>
        </w:rPr>
        <w:t>;</w:t>
      </w:r>
      <w:bookmarkEnd w:id="77"/>
      <w:bookmarkEnd w:id="78"/>
    </w:p>
    <w:p w14:paraId="5DE5D4BF"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79" w:name="_Toc969073"/>
      <w:bookmarkStart w:id="80" w:name="_Toc21500651"/>
    </w:p>
    <w:p w14:paraId="0D2A6CBD" w14:textId="691175EC" w:rsidR="00B10B93" w:rsidRPr="00F8140B" w:rsidRDefault="00B10B93"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0566F8" w:rsidRPr="00F8140B">
        <w:rPr>
          <w:rFonts w:ascii="Century Gothic" w:eastAsia="SimSun" w:hAnsi="Century Gothic" w:cs="Arial"/>
          <w:caps w:val="0"/>
        </w:rPr>
        <w:t>Service hours</w:t>
      </w:r>
      <w:r w:rsidRPr="00F8140B">
        <w:rPr>
          <w:rFonts w:ascii="Century Gothic" w:eastAsia="SimSun" w:hAnsi="Century Gothic" w:cs="Arial"/>
        </w:rPr>
        <w:t xml:space="preserve">" </w:t>
      </w:r>
      <w:r w:rsidR="000566F8" w:rsidRPr="00F8140B">
        <w:rPr>
          <w:rFonts w:ascii="Century Gothic" w:eastAsia="SimSun" w:hAnsi="Century Gothic" w:cs="Arial"/>
          <w:b w:val="0"/>
          <w:caps w:val="0"/>
        </w:rPr>
        <w:t xml:space="preserve">shall mean the hours between 08h00 and </w:t>
      </w:r>
      <w:r w:rsidR="000566F8" w:rsidRPr="00B87471">
        <w:rPr>
          <w:rFonts w:ascii="Century Gothic" w:eastAsia="SimSun" w:hAnsi="Century Gothic" w:cs="Arial"/>
          <w:b w:val="0"/>
          <w:caps w:val="0"/>
        </w:rPr>
        <w:t xml:space="preserve">17h00, </w:t>
      </w:r>
      <w:r w:rsidR="0088368E" w:rsidRPr="00F8140B">
        <w:rPr>
          <w:rFonts w:ascii="Century Gothic" w:eastAsia="SimSun" w:hAnsi="Century Gothic" w:cs="Arial"/>
          <w:b w:val="0"/>
          <w:caps w:val="0"/>
        </w:rPr>
        <w:t>Monday</w:t>
      </w:r>
      <w:r w:rsidR="000566F8" w:rsidRPr="00F8140B">
        <w:rPr>
          <w:rFonts w:ascii="Century Gothic" w:eastAsia="SimSun" w:hAnsi="Century Gothic" w:cs="Arial"/>
          <w:b w:val="0"/>
          <w:caps w:val="0"/>
        </w:rPr>
        <w:t xml:space="preserve"> to </w:t>
      </w:r>
      <w:r w:rsidR="0088368E" w:rsidRPr="00F8140B">
        <w:rPr>
          <w:rFonts w:ascii="Century Gothic" w:eastAsia="SimSun" w:hAnsi="Century Gothic" w:cs="Arial"/>
          <w:b w:val="0"/>
          <w:caps w:val="0"/>
        </w:rPr>
        <w:t>Friday</w:t>
      </w:r>
      <w:r w:rsidR="000566F8" w:rsidRPr="00F8140B">
        <w:rPr>
          <w:rFonts w:ascii="Century Gothic" w:eastAsia="SimSun" w:hAnsi="Century Gothic" w:cs="Arial"/>
          <w:b w:val="0"/>
          <w:caps w:val="0"/>
        </w:rPr>
        <w:t>, excluding public holidays;</w:t>
      </w:r>
      <w:bookmarkEnd w:id="79"/>
      <w:bookmarkEnd w:id="80"/>
      <w:r w:rsidR="000566F8" w:rsidRPr="00F8140B">
        <w:rPr>
          <w:rFonts w:ascii="Century Gothic" w:eastAsia="SimSun" w:hAnsi="Century Gothic" w:cs="Arial"/>
          <w:caps w:val="0"/>
        </w:rPr>
        <w:t xml:space="preserve"> </w:t>
      </w:r>
    </w:p>
    <w:p w14:paraId="303E55D6"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81" w:name="_Toc969074"/>
      <w:bookmarkStart w:id="82" w:name="_Toc21500652"/>
    </w:p>
    <w:p w14:paraId="2F9A4A4E" w14:textId="74746472" w:rsidR="00A26A6B" w:rsidRPr="00F8140B" w:rsidRDefault="00A26A6B"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88368E" w:rsidRPr="00F8140B">
        <w:rPr>
          <w:rFonts w:ascii="Century Gothic" w:eastAsia="SimSun" w:hAnsi="Century Gothic" w:cs="Arial"/>
          <w:caps w:val="0"/>
        </w:rPr>
        <w:t>Service</w:t>
      </w:r>
      <w:r w:rsidR="0088368E" w:rsidRPr="00F8140B">
        <w:rPr>
          <w:rFonts w:ascii="Century Gothic" w:hAnsi="Century Gothic"/>
          <w:caps w:val="0"/>
        </w:rPr>
        <w:t xml:space="preserve"> </w:t>
      </w:r>
      <w:r w:rsidR="0088368E" w:rsidRPr="00F8140B">
        <w:rPr>
          <w:rFonts w:ascii="Century Gothic" w:eastAsia="SimSun" w:hAnsi="Century Gothic" w:cs="Arial"/>
          <w:caps w:val="0"/>
        </w:rPr>
        <w:t xml:space="preserve">Level Agreement" </w:t>
      </w:r>
      <w:r w:rsidR="0088368E" w:rsidRPr="00F8140B">
        <w:rPr>
          <w:rFonts w:ascii="Century Gothic" w:eastAsia="SimSun" w:hAnsi="Century Gothic" w:cs="Arial"/>
          <w:b w:val="0"/>
          <w:caps w:val="0"/>
        </w:rPr>
        <w:t xml:space="preserve">shall mean the </w:t>
      </w:r>
      <w:r w:rsidR="0088368E" w:rsidRPr="00F8140B">
        <w:rPr>
          <w:rFonts w:ascii="Century Gothic" w:hAnsi="Century Gothic"/>
          <w:b w:val="0"/>
          <w:caps w:val="0"/>
        </w:rPr>
        <w:t xml:space="preserve">service level </w:t>
      </w:r>
      <w:r w:rsidR="0088368E" w:rsidRPr="00F8140B">
        <w:rPr>
          <w:rFonts w:ascii="Century Gothic" w:eastAsia="SimSun" w:hAnsi="Century Gothic" w:cs="Arial"/>
          <w:b w:val="0"/>
          <w:caps w:val="0"/>
        </w:rPr>
        <w:t xml:space="preserve">agreement which </w:t>
      </w:r>
      <w:r w:rsidR="0088368E" w:rsidRPr="00F8140B">
        <w:rPr>
          <w:rFonts w:ascii="Century Gothic" w:hAnsi="Century Gothic"/>
          <w:b w:val="0"/>
          <w:caps w:val="0"/>
        </w:rPr>
        <w:t xml:space="preserve">is </w:t>
      </w:r>
      <w:r w:rsidR="0088368E" w:rsidRPr="00F8140B">
        <w:rPr>
          <w:rFonts w:ascii="Century Gothic" w:eastAsia="SimSun" w:hAnsi="Century Gothic" w:cs="Arial"/>
          <w:b w:val="0"/>
          <w:caps w:val="0"/>
        </w:rPr>
        <w:t>contained in Annexure A;</w:t>
      </w:r>
      <w:bookmarkEnd w:id="81"/>
      <w:bookmarkEnd w:id="82"/>
    </w:p>
    <w:p w14:paraId="2DC556C0"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83" w:name="_Toc969075"/>
      <w:bookmarkStart w:id="84" w:name="_Toc21500653"/>
    </w:p>
    <w:p w14:paraId="4D215C4A" w14:textId="090C0916" w:rsidR="00F7137D" w:rsidRPr="00F8140B" w:rsidRDefault="00F7137D"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88368E" w:rsidRPr="00F8140B">
        <w:rPr>
          <w:rFonts w:ascii="Century Gothic" w:hAnsi="Century Gothic"/>
          <w:caps w:val="0"/>
        </w:rPr>
        <w:t xml:space="preserve">Service </w:t>
      </w:r>
      <w:r w:rsidR="0088368E" w:rsidRPr="00F8140B">
        <w:rPr>
          <w:rFonts w:ascii="Century Gothic" w:eastAsia="SimSun" w:hAnsi="Century Gothic" w:cs="Arial"/>
          <w:caps w:val="0"/>
        </w:rPr>
        <w:t>Level Requirements</w:t>
      </w:r>
      <w:r w:rsidRPr="00F8140B">
        <w:rPr>
          <w:rFonts w:ascii="Century Gothic" w:eastAsia="SimSun" w:hAnsi="Century Gothic" w:cs="Arial"/>
        </w:rPr>
        <w:t xml:space="preserve">" </w:t>
      </w:r>
      <w:r w:rsidR="0088368E" w:rsidRPr="00F8140B">
        <w:rPr>
          <w:rFonts w:ascii="Century Gothic" w:eastAsia="SimSun" w:hAnsi="Century Gothic" w:cs="Arial"/>
          <w:b w:val="0"/>
          <w:caps w:val="0"/>
        </w:rPr>
        <w:t>shall mean those service level requirements set out in Annexure A;</w:t>
      </w:r>
      <w:bookmarkEnd w:id="83"/>
      <w:bookmarkEnd w:id="84"/>
    </w:p>
    <w:p w14:paraId="2AEA8D04" w14:textId="77777777" w:rsidR="008B72B7" w:rsidRDefault="008B72B7" w:rsidP="008F1969">
      <w:pPr>
        <w:pStyle w:val="level10"/>
        <w:keepNext w:val="0"/>
        <w:widowControl w:val="0"/>
        <w:numPr>
          <w:ilvl w:val="0"/>
          <w:numId w:val="0"/>
        </w:numPr>
        <w:spacing w:before="0" w:line="240" w:lineRule="auto"/>
        <w:ind w:left="1843"/>
        <w:rPr>
          <w:rFonts w:ascii="Century Gothic" w:hAnsi="Century Gothic"/>
        </w:rPr>
      </w:pPr>
      <w:bookmarkStart w:id="85" w:name="_Toc969076"/>
      <w:bookmarkStart w:id="86" w:name="_Toc21500654"/>
    </w:p>
    <w:p w14:paraId="13DE6771" w14:textId="21B153DA"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rPr>
        <w:t>Service Provider</w:t>
      </w:r>
      <w:r w:rsidR="004C2983" w:rsidRPr="00F8140B">
        <w:rPr>
          <w:rFonts w:ascii="Century Gothic" w:hAnsi="Century Gothic"/>
          <w:caps w:val="0"/>
        </w:rPr>
        <w:t>"</w:t>
      </w:r>
      <w:r w:rsidR="004C2983" w:rsidRPr="00F8140B">
        <w:rPr>
          <w:rFonts w:ascii="Century Gothic" w:hAnsi="Century Gothic"/>
          <w:b w:val="0"/>
          <w:caps w:val="0"/>
        </w:rPr>
        <w:t xml:space="preserve"> shall mean </w:t>
      </w:r>
      <w:r w:rsidR="00B62658" w:rsidRPr="00F8140B">
        <w:rPr>
          <w:rFonts w:ascii="Century Gothic" w:hAnsi="Century Gothic"/>
          <w:b w:val="0"/>
        </w:rPr>
        <w:t>....</w:t>
      </w:r>
      <w:r w:rsidR="004C2983" w:rsidRPr="00F8140B">
        <w:rPr>
          <w:rFonts w:ascii="Century Gothic" w:hAnsi="Century Gothic"/>
          <w:b w:val="0"/>
          <w:caps w:val="0"/>
        </w:rPr>
        <w:t>..............., a private company duly incorporated under the laws of the Republic of South Africa</w:t>
      </w:r>
      <w:r w:rsidRPr="00F8140B">
        <w:rPr>
          <w:rFonts w:ascii="Century Gothic" w:hAnsi="Century Gothic"/>
          <w:b w:val="0"/>
        </w:rPr>
        <w:t>;</w:t>
      </w:r>
      <w:bookmarkEnd w:id="85"/>
      <w:bookmarkEnd w:id="86"/>
    </w:p>
    <w:p w14:paraId="7E50164B" w14:textId="77777777" w:rsidR="008B72B7" w:rsidRPr="008B72B7" w:rsidRDefault="008B72B7" w:rsidP="008F1969">
      <w:pPr>
        <w:pStyle w:val="level10"/>
        <w:keepNext w:val="0"/>
        <w:widowControl w:val="0"/>
        <w:numPr>
          <w:ilvl w:val="0"/>
          <w:numId w:val="0"/>
        </w:numPr>
        <w:spacing w:before="0" w:line="240" w:lineRule="auto"/>
        <w:ind w:left="1843"/>
        <w:rPr>
          <w:rFonts w:ascii="Century Gothic" w:hAnsi="Century Gothic"/>
        </w:rPr>
      </w:pPr>
      <w:bookmarkStart w:id="87" w:name="_Toc969077"/>
      <w:bookmarkStart w:id="88" w:name="_Toc21500655"/>
    </w:p>
    <w:p w14:paraId="56330462" w14:textId="4AA6DBEE" w:rsidR="00B10B93" w:rsidRPr="00F8140B" w:rsidRDefault="00D5137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rPr>
        <w:t>“</w:t>
      </w:r>
      <w:r w:rsidR="004C2983" w:rsidRPr="00F8140B">
        <w:rPr>
          <w:rFonts w:ascii="Century Gothic" w:hAnsi="Century Gothic"/>
          <w:caps w:val="0"/>
        </w:rPr>
        <w:t>Site</w:t>
      </w:r>
      <w:r w:rsidRPr="00F8140B">
        <w:rPr>
          <w:rFonts w:ascii="Century Gothic" w:hAnsi="Century Gothic"/>
          <w:b w:val="0"/>
        </w:rPr>
        <w:t>”</w:t>
      </w:r>
      <w:r w:rsidRPr="00F8140B">
        <w:rPr>
          <w:rFonts w:ascii="Century Gothic" w:hAnsi="Century Gothic"/>
        </w:rPr>
        <w:t xml:space="preserve"> </w:t>
      </w:r>
      <w:r w:rsidR="004C2983" w:rsidRPr="00F8140B">
        <w:rPr>
          <w:rFonts w:ascii="Century Gothic" w:hAnsi="Century Gothic"/>
          <w:b w:val="0"/>
          <w:caps w:val="0"/>
        </w:rPr>
        <w:t xml:space="preserve">shall mean the premises or such other site as </w:t>
      </w:r>
      <w:r w:rsidR="0034364C">
        <w:rPr>
          <w:rFonts w:ascii="Century Gothic" w:hAnsi="Century Gothic"/>
          <w:b w:val="0"/>
          <w:caps w:val="0"/>
        </w:rPr>
        <w:t>SANBS</w:t>
      </w:r>
      <w:r w:rsidR="004C2983" w:rsidRPr="00F8140B">
        <w:rPr>
          <w:rFonts w:ascii="Century Gothic" w:hAnsi="Century Gothic"/>
          <w:b w:val="0"/>
          <w:caps w:val="0"/>
        </w:rPr>
        <w:t xml:space="preserve"> my designate in writing;</w:t>
      </w:r>
      <w:bookmarkEnd w:id="87"/>
      <w:bookmarkEnd w:id="88"/>
      <w:r w:rsidR="004C2983" w:rsidRPr="00F8140B">
        <w:rPr>
          <w:rFonts w:ascii="Century Gothic" w:hAnsi="Century Gothic"/>
          <w:caps w:val="0"/>
        </w:rPr>
        <w:t xml:space="preserve"> </w:t>
      </w:r>
    </w:p>
    <w:p w14:paraId="274ADD85"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89" w:name="_Toc969078"/>
      <w:bookmarkStart w:id="90" w:name="_Toc21500656"/>
    </w:p>
    <w:p w14:paraId="7E3C157D" w14:textId="44EBDB5A"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4C2983" w:rsidRPr="00F8140B">
        <w:rPr>
          <w:rFonts w:ascii="Century Gothic" w:hAnsi="Century Gothic"/>
          <w:caps w:val="0"/>
        </w:rPr>
        <w:t>Signature Date</w:t>
      </w:r>
      <w:r w:rsidRPr="00F8140B">
        <w:rPr>
          <w:rFonts w:ascii="Century Gothic" w:hAnsi="Century Gothic"/>
        </w:rPr>
        <w:t>"</w:t>
      </w:r>
      <w:r w:rsidR="004C2983" w:rsidRPr="00F8140B">
        <w:rPr>
          <w:rFonts w:ascii="Century Gothic" w:hAnsi="Century Gothic"/>
          <w:b w:val="0"/>
          <w:caps w:val="0"/>
        </w:rPr>
        <w:t xml:space="preserve"> shall mean the date of signature of this agreement by the party last signing;</w:t>
      </w:r>
      <w:bookmarkEnd w:id="89"/>
      <w:bookmarkEnd w:id="90"/>
      <w:r w:rsidR="004C2983" w:rsidRPr="00F8140B">
        <w:rPr>
          <w:rFonts w:ascii="Century Gothic" w:hAnsi="Century Gothic"/>
          <w:b w:val="0"/>
          <w:caps w:val="0"/>
        </w:rPr>
        <w:t xml:space="preserve"> </w:t>
      </w:r>
    </w:p>
    <w:p w14:paraId="3F0F1A52"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91" w:name="_Toc969079"/>
      <w:bookmarkStart w:id="92" w:name="_Toc21500657"/>
    </w:p>
    <w:p w14:paraId="62116035" w14:textId="43D78B7D"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"S</w:t>
      </w:r>
      <w:r w:rsidR="00890747" w:rsidRPr="00F8140B">
        <w:rPr>
          <w:rFonts w:ascii="Century Gothic" w:hAnsi="Century Gothic"/>
          <w:caps w:val="0"/>
        </w:rPr>
        <w:t>taff</w:t>
      </w:r>
      <w:r w:rsidRPr="00F8140B">
        <w:rPr>
          <w:rFonts w:ascii="Century Gothic" w:hAnsi="Century Gothic"/>
        </w:rPr>
        <w:t xml:space="preserve">" </w:t>
      </w:r>
      <w:r w:rsidR="00A55D95" w:rsidRPr="00F8140B">
        <w:rPr>
          <w:rFonts w:ascii="Century Gothic" w:hAnsi="Century Gothic"/>
          <w:b w:val="0"/>
          <w:caps w:val="0"/>
        </w:rPr>
        <w:t xml:space="preserve">shall mean any natural person who is either an employee, consultant or </w:t>
      </w:r>
      <w:r w:rsidR="00A55D95" w:rsidRPr="00F8140B">
        <w:rPr>
          <w:rFonts w:ascii="Century Gothic" w:hAnsi="Century Gothic"/>
          <w:b w:val="0"/>
          <w:caps w:val="0"/>
        </w:rPr>
        <w:lastRenderedPageBreak/>
        <w:t>subcontractor of either party, and where the context requires, employees, consultants and subcontractors of a subcontractor;</w:t>
      </w:r>
      <w:bookmarkEnd w:id="91"/>
      <w:bookmarkEnd w:id="92"/>
      <w:r w:rsidR="00A55D95" w:rsidRPr="00F8140B">
        <w:rPr>
          <w:rFonts w:ascii="Century Gothic" w:hAnsi="Century Gothic"/>
          <w:caps w:val="0"/>
        </w:rPr>
        <w:t xml:space="preserve"> </w:t>
      </w:r>
    </w:p>
    <w:p w14:paraId="6A1EE1A2" w14:textId="77777777" w:rsidR="008F1969" w:rsidRPr="008F1969" w:rsidRDefault="008F1969" w:rsidP="008F1969">
      <w:pPr>
        <w:pStyle w:val="level10"/>
        <w:keepNext w:val="0"/>
        <w:widowControl w:val="0"/>
        <w:numPr>
          <w:ilvl w:val="0"/>
          <w:numId w:val="0"/>
        </w:numPr>
        <w:spacing w:before="0" w:line="240" w:lineRule="auto"/>
        <w:ind w:left="1843"/>
        <w:rPr>
          <w:rFonts w:ascii="Century Gothic" w:hAnsi="Century Gothic"/>
        </w:rPr>
      </w:pPr>
      <w:bookmarkStart w:id="93" w:name="_Toc969081"/>
      <w:bookmarkStart w:id="94" w:name="_Toc21500658"/>
    </w:p>
    <w:p w14:paraId="7E2FE7C3" w14:textId="033C2598" w:rsidR="008014F0" w:rsidRPr="00F8140B" w:rsidRDefault="008014F0"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rPr>
        <w:t>“</w:t>
      </w:r>
      <w:r w:rsidR="00DB646E" w:rsidRPr="00F8140B">
        <w:rPr>
          <w:rFonts w:ascii="Century Gothic" w:hAnsi="Century Gothic"/>
          <w:caps w:val="0"/>
        </w:rPr>
        <w:t>Termination Date</w:t>
      </w:r>
      <w:r w:rsidRPr="00F8140B">
        <w:rPr>
          <w:rFonts w:ascii="Century Gothic" w:hAnsi="Century Gothic"/>
          <w:b w:val="0"/>
        </w:rPr>
        <w:t xml:space="preserve">” </w:t>
      </w:r>
      <w:r w:rsidR="00DB646E" w:rsidRPr="00F8140B">
        <w:rPr>
          <w:rFonts w:ascii="Century Gothic" w:hAnsi="Century Gothic"/>
          <w:b w:val="0"/>
          <w:caps w:val="0"/>
        </w:rPr>
        <w:t xml:space="preserve">shall </w:t>
      </w:r>
      <w:r w:rsidR="00DB646E" w:rsidRPr="00F8140B">
        <w:rPr>
          <w:rFonts w:ascii="Century Gothic" w:hAnsi="Century Gothic"/>
          <w:caps w:val="0"/>
        </w:rPr>
        <w:t xml:space="preserve">mean </w:t>
      </w:r>
      <w:r w:rsidR="0027450B" w:rsidRPr="00F8140B">
        <w:rPr>
          <w:rFonts w:ascii="Century Gothic" w:hAnsi="Century Gothic"/>
          <w:b w:val="0"/>
          <w:caps w:val="0"/>
        </w:rPr>
        <w:t xml:space="preserve">the date when the obligations under this contract terminate, </w:t>
      </w:r>
      <w:r w:rsidR="008F1969" w:rsidRPr="00F8140B">
        <w:rPr>
          <w:rFonts w:ascii="Century Gothic" w:hAnsi="Century Gothic"/>
          <w:b w:val="0"/>
          <w:caps w:val="0"/>
        </w:rPr>
        <w:t>being.</w:t>
      </w:r>
      <w:r w:rsidR="008F1969">
        <w:rPr>
          <w:rFonts w:ascii="Century Gothic" w:hAnsi="Century Gothic"/>
          <w:b w:val="0"/>
          <w:caps w:val="0"/>
        </w:rPr>
        <w:t xml:space="preserve"> </w:t>
      </w:r>
      <w:r w:rsidR="00DB646E" w:rsidRPr="00F8140B">
        <w:rPr>
          <w:rFonts w:ascii="Century Gothic" w:hAnsi="Century Gothic"/>
          <w:b w:val="0"/>
          <w:caps w:val="0"/>
        </w:rPr>
        <w:t>insert date</w:t>
      </w:r>
      <w:r w:rsidR="0027450B" w:rsidRPr="00F8140B">
        <w:rPr>
          <w:rFonts w:ascii="Century Gothic" w:hAnsi="Century Gothic"/>
          <w:b w:val="0"/>
          <w:caps w:val="0"/>
        </w:rPr>
        <w:t>....;</w:t>
      </w:r>
      <w:bookmarkEnd w:id="93"/>
      <w:bookmarkEnd w:id="94"/>
    </w:p>
    <w:p w14:paraId="27443E46" w14:textId="77777777" w:rsidR="008F1969" w:rsidRDefault="008F1969" w:rsidP="008F1969">
      <w:pPr>
        <w:pStyle w:val="level10"/>
        <w:keepNext w:val="0"/>
        <w:widowControl w:val="0"/>
        <w:numPr>
          <w:ilvl w:val="0"/>
          <w:numId w:val="0"/>
        </w:numPr>
        <w:spacing w:before="0" w:line="240" w:lineRule="auto"/>
        <w:ind w:left="1843"/>
        <w:rPr>
          <w:rFonts w:ascii="Century Gothic" w:hAnsi="Century Gothic"/>
        </w:rPr>
      </w:pPr>
      <w:bookmarkStart w:id="95" w:name="_Toc969082"/>
      <w:bookmarkStart w:id="96" w:name="_Toc21500659"/>
    </w:p>
    <w:p w14:paraId="0EDB264B" w14:textId="3CDDE26D"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 xml:space="preserve">"VAT" </w:t>
      </w:r>
      <w:r w:rsidR="00D46F61" w:rsidRPr="00F8140B">
        <w:rPr>
          <w:rFonts w:ascii="Century Gothic" w:hAnsi="Century Gothic"/>
          <w:b w:val="0"/>
          <w:caps w:val="0"/>
        </w:rPr>
        <w:t>shall</w:t>
      </w:r>
      <w:r w:rsidR="00D46F61" w:rsidRPr="00F8140B">
        <w:rPr>
          <w:rFonts w:ascii="Century Gothic" w:hAnsi="Century Gothic"/>
        </w:rPr>
        <w:t xml:space="preserve"> </w:t>
      </w:r>
      <w:r w:rsidR="00DB646E" w:rsidRPr="00F8140B">
        <w:rPr>
          <w:rFonts w:ascii="Century Gothic" w:hAnsi="Century Gothic"/>
          <w:b w:val="0"/>
          <w:caps w:val="0"/>
        </w:rPr>
        <w:t>mean value-added tax, chargeable under the Value Added Tax Act, 1991; and</w:t>
      </w:r>
      <w:bookmarkEnd w:id="95"/>
      <w:bookmarkEnd w:id="96"/>
    </w:p>
    <w:p w14:paraId="71DFDD9D" w14:textId="77777777" w:rsidR="008F1969" w:rsidRPr="008F1969" w:rsidRDefault="008F1969" w:rsidP="008F1969">
      <w:pPr>
        <w:pStyle w:val="level10"/>
        <w:keepNext w:val="0"/>
        <w:widowControl w:val="0"/>
        <w:numPr>
          <w:ilvl w:val="0"/>
          <w:numId w:val="0"/>
        </w:numPr>
        <w:spacing w:before="0" w:line="240" w:lineRule="auto"/>
        <w:ind w:left="1843"/>
        <w:rPr>
          <w:rFonts w:ascii="Century Gothic" w:hAnsi="Century Gothic"/>
        </w:rPr>
      </w:pPr>
      <w:bookmarkStart w:id="97" w:name="_Toc969083"/>
      <w:bookmarkStart w:id="98" w:name="_Toc21500660"/>
    </w:p>
    <w:p w14:paraId="0858C7DE" w14:textId="0C74A4B8" w:rsidR="00DE10ED" w:rsidRPr="00F8140B" w:rsidRDefault="00DE10ED"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rPr>
        <w:t>"</w:t>
      </w:r>
      <w:r w:rsidR="00D46F61" w:rsidRPr="00F8140B">
        <w:rPr>
          <w:rFonts w:ascii="Century Gothic" w:hAnsi="Century Gothic"/>
          <w:caps w:val="0"/>
        </w:rPr>
        <w:t>Warranty Period</w:t>
      </w:r>
      <w:r w:rsidRPr="00F8140B">
        <w:rPr>
          <w:rFonts w:ascii="Century Gothic" w:hAnsi="Century Gothic"/>
        </w:rPr>
        <w:t xml:space="preserve">" </w:t>
      </w:r>
      <w:r w:rsidR="00D46F61" w:rsidRPr="0034364C">
        <w:rPr>
          <w:rFonts w:ascii="Century Gothic" w:hAnsi="Century Gothic"/>
          <w:b w:val="0"/>
          <w:caps w:val="0"/>
        </w:rPr>
        <w:t>shall</w:t>
      </w:r>
      <w:r w:rsidR="00D46F61" w:rsidRPr="0034364C">
        <w:rPr>
          <w:rFonts w:ascii="Century Gothic" w:hAnsi="Century Gothic"/>
          <w:b w:val="0"/>
        </w:rPr>
        <w:t xml:space="preserve"> </w:t>
      </w:r>
      <w:r w:rsidR="00D46F61" w:rsidRPr="00F8140B">
        <w:rPr>
          <w:rFonts w:ascii="Century Gothic" w:hAnsi="Century Gothic"/>
          <w:b w:val="0"/>
          <w:caps w:val="0"/>
        </w:rPr>
        <w:t xml:space="preserve">mean, in relation to the goods and services, a period of </w:t>
      </w:r>
      <w:r w:rsidR="00084D67" w:rsidRPr="00F8140B">
        <w:rPr>
          <w:rFonts w:ascii="Century Gothic" w:hAnsi="Century Gothic"/>
          <w:b w:val="0"/>
          <w:caps w:val="0"/>
        </w:rPr>
        <w:t>.......</w:t>
      </w:r>
      <w:r w:rsidR="00D46F61" w:rsidRPr="00F8140B">
        <w:rPr>
          <w:rFonts w:ascii="Century Gothic" w:hAnsi="Century Gothic"/>
          <w:b w:val="0"/>
          <w:caps w:val="0"/>
        </w:rPr>
        <w:t xml:space="preserve"> months.</w:t>
      </w:r>
      <w:bookmarkEnd w:id="97"/>
      <w:bookmarkEnd w:id="98"/>
    </w:p>
    <w:p w14:paraId="50C04280" w14:textId="77777777" w:rsidR="008F1969" w:rsidRDefault="008F1969"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99" w:name="_Toc969084"/>
      <w:bookmarkStart w:id="100" w:name="_Toc21500661"/>
      <w:bookmarkStart w:id="101" w:name="_Toc484837449"/>
      <w:bookmarkStart w:id="102" w:name="_Toc10004605"/>
      <w:bookmarkStart w:id="103" w:name="_Ref39029922"/>
      <w:bookmarkStart w:id="104" w:name="_Toc43688465"/>
    </w:p>
    <w:p w14:paraId="50F8411A" w14:textId="1FD88703" w:rsidR="00A21BAA" w:rsidRPr="00F8140B" w:rsidRDefault="00A21BAA"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821CD7" w:rsidRPr="00F8140B">
        <w:rPr>
          <w:rFonts w:ascii="Century Gothic" w:eastAsia="SimSun" w:hAnsi="Century Gothic" w:cs="Arial"/>
          <w:caps w:val="0"/>
        </w:rPr>
        <w:t xml:space="preserve">Writing” </w:t>
      </w:r>
      <w:r w:rsidR="00821CD7" w:rsidRPr="0034364C">
        <w:rPr>
          <w:rFonts w:ascii="Century Gothic" w:eastAsia="SimSun" w:hAnsi="Century Gothic" w:cs="Arial"/>
          <w:b w:val="0"/>
          <w:caps w:val="0"/>
        </w:rPr>
        <w:t>shall</w:t>
      </w:r>
      <w:r w:rsidR="00821CD7" w:rsidRPr="00F8140B">
        <w:rPr>
          <w:rFonts w:ascii="Century Gothic" w:eastAsia="SimSun" w:hAnsi="Century Gothic" w:cs="Arial"/>
          <w:caps w:val="0"/>
        </w:rPr>
        <w:t xml:space="preserve"> </w:t>
      </w:r>
      <w:r w:rsidR="0050050F" w:rsidRPr="00F8140B">
        <w:rPr>
          <w:rFonts w:ascii="Century Gothic" w:eastAsia="SimSun" w:hAnsi="Century Gothic" w:cs="Arial"/>
          <w:b w:val="0"/>
          <w:caps w:val="0"/>
        </w:rPr>
        <w:t>mean any</w:t>
      </w:r>
      <w:r w:rsidR="0050050F" w:rsidRPr="00F8140B">
        <w:rPr>
          <w:rFonts w:ascii="Century Gothic" w:hAnsi="Century Gothic" w:cs="Arial"/>
          <w:b w:val="0"/>
          <w:caps w:val="0"/>
        </w:rPr>
        <w:t xml:space="preserve"> typewritten or printed communication and excludes electronic communication as defined in the </w:t>
      </w:r>
      <w:r w:rsidR="00084D67" w:rsidRPr="00F8140B">
        <w:rPr>
          <w:rFonts w:ascii="Century Gothic" w:hAnsi="Century Gothic" w:cs="Arial"/>
          <w:b w:val="0"/>
          <w:caps w:val="0"/>
        </w:rPr>
        <w:t xml:space="preserve">Electronic Communications and Transactions Act of 2002 as </w:t>
      </w:r>
      <w:r w:rsidR="00084D67" w:rsidRPr="00F8140B">
        <w:rPr>
          <w:rFonts w:ascii="Century Gothic" w:hAnsi="Century Gothic"/>
          <w:b w:val="0"/>
          <w:caps w:val="0"/>
        </w:rPr>
        <w:t>amended</w:t>
      </w:r>
      <w:r w:rsidR="00B87471">
        <w:rPr>
          <w:rFonts w:ascii="Century Gothic" w:hAnsi="Century Gothic" w:cs="Arial"/>
          <w:b w:val="0"/>
          <w:caps w:val="0"/>
        </w:rPr>
        <w:t xml:space="preserve"> from time to time. "W</w:t>
      </w:r>
      <w:r w:rsidR="00084D67" w:rsidRPr="00F8140B">
        <w:rPr>
          <w:rFonts w:ascii="Century Gothic" w:hAnsi="Century Gothic" w:cs="Arial"/>
          <w:b w:val="0"/>
          <w:caps w:val="0"/>
        </w:rPr>
        <w:t>ritten" shall have a corresponding meaning.</w:t>
      </w:r>
      <w:bookmarkEnd w:id="99"/>
      <w:bookmarkEnd w:id="100"/>
    </w:p>
    <w:p w14:paraId="04B9F9BA" w14:textId="77777777" w:rsidR="008F1969" w:rsidRPr="008F1969" w:rsidRDefault="008F1969" w:rsidP="008F1969">
      <w:pPr>
        <w:pStyle w:val="level10"/>
        <w:keepNext w:val="0"/>
        <w:widowControl w:val="0"/>
        <w:numPr>
          <w:ilvl w:val="0"/>
          <w:numId w:val="0"/>
        </w:numPr>
        <w:spacing w:before="0" w:line="240" w:lineRule="auto"/>
        <w:ind w:left="1134"/>
        <w:rPr>
          <w:rFonts w:ascii="Century Gothic" w:hAnsi="Century Gothic" w:cs="Arial"/>
        </w:rPr>
      </w:pPr>
      <w:bookmarkStart w:id="105" w:name="_Toc969085"/>
      <w:bookmarkStart w:id="106" w:name="_Toc21500662"/>
    </w:p>
    <w:p w14:paraId="59CB15C0" w14:textId="221E6FF6" w:rsidR="00B10B93" w:rsidRPr="00B87471" w:rsidRDefault="00B87471" w:rsidP="00923493">
      <w:pPr>
        <w:pStyle w:val="level10"/>
        <w:keepNext w:val="0"/>
        <w:widowControl w:val="0"/>
        <w:numPr>
          <w:ilvl w:val="1"/>
          <w:numId w:val="16"/>
        </w:numPr>
        <w:spacing w:before="0" w:line="240" w:lineRule="auto"/>
        <w:ind w:left="851" w:hanging="851"/>
        <w:rPr>
          <w:rFonts w:ascii="Century Gothic" w:hAnsi="Century Gothic" w:cs="Arial"/>
        </w:rPr>
      </w:pPr>
      <w:r>
        <w:rPr>
          <w:rFonts w:ascii="Century Gothic" w:hAnsi="Century Gothic" w:cs="Arial"/>
          <w:b w:val="0"/>
          <w:caps w:val="0"/>
        </w:rPr>
        <w:t>A</w:t>
      </w:r>
      <w:r w:rsidR="009C34A7" w:rsidRPr="00F8140B">
        <w:rPr>
          <w:rFonts w:ascii="Century Gothic" w:hAnsi="Century Gothic" w:cs="Arial"/>
          <w:b w:val="0"/>
          <w:caps w:val="0"/>
        </w:rPr>
        <w:t>ny reference to-</w:t>
      </w:r>
      <w:bookmarkStart w:id="107" w:name="_Toc21500663"/>
      <w:bookmarkEnd w:id="105"/>
      <w:bookmarkEnd w:id="106"/>
      <w:bookmarkEnd w:id="107"/>
    </w:p>
    <w:p w14:paraId="009895BA" w14:textId="77777777" w:rsidR="00F90B24" w:rsidRPr="00F90B24" w:rsidRDefault="00F90B24" w:rsidP="00F90B24">
      <w:pPr>
        <w:pStyle w:val="level10"/>
        <w:keepNext w:val="0"/>
        <w:widowControl w:val="0"/>
        <w:numPr>
          <w:ilvl w:val="0"/>
          <w:numId w:val="0"/>
        </w:numPr>
        <w:spacing w:before="0" w:line="240" w:lineRule="auto"/>
        <w:ind w:left="1843"/>
        <w:rPr>
          <w:rFonts w:ascii="Century Gothic" w:hAnsi="Century Gothic" w:cs="Arial"/>
        </w:rPr>
      </w:pPr>
      <w:bookmarkStart w:id="108" w:name="_Toc969088"/>
      <w:bookmarkStart w:id="109" w:name="_Toc21500664"/>
    </w:p>
    <w:p w14:paraId="5F0E44DC" w14:textId="73C25089"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any gender includes the other genders;</w:t>
      </w:r>
      <w:bookmarkEnd w:id="108"/>
      <w:bookmarkEnd w:id="109"/>
    </w:p>
    <w:p w14:paraId="52767716"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cs="Arial"/>
        </w:rPr>
      </w:pPr>
      <w:bookmarkStart w:id="110" w:name="_Toc969089"/>
      <w:bookmarkStart w:id="111" w:name="_Toc21500665"/>
    </w:p>
    <w:p w14:paraId="41748B28" w14:textId="31382880"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a natural person includes a juristic person and vice versa;</w:t>
      </w:r>
      <w:bookmarkEnd w:id="110"/>
      <w:bookmarkEnd w:id="111"/>
    </w:p>
    <w:p w14:paraId="586CF71C"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cs="Arial"/>
        </w:rPr>
      </w:pPr>
      <w:bookmarkStart w:id="112" w:name="_Toc969090"/>
      <w:bookmarkStart w:id="113" w:name="_Toc21500666"/>
    </w:p>
    <w:p w14:paraId="2F0B5234" w14:textId="10F9C0FA"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the singular includes the plural and vice versa;</w:t>
      </w:r>
      <w:bookmarkEnd w:id="112"/>
      <w:bookmarkEnd w:id="113"/>
      <w:r w:rsidRPr="00F8140B">
        <w:rPr>
          <w:rFonts w:ascii="Century Gothic" w:hAnsi="Century Gothic" w:cs="Arial"/>
          <w:b w:val="0"/>
          <w:caps w:val="0"/>
        </w:rPr>
        <w:t xml:space="preserve"> </w:t>
      </w:r>
    </w:p>
    <w:p w14:paraId="6825A284"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cs="Arial"/>
        </w:rPr>
      </w:pPr>
      <w:bookmarkStart w:id="114" w:name="_Toc969091"/>
      <w:bookmarkStart w:id="115" w:name="_Toc21500667"/>
    </w:p>
    <w:p w14:paraId="605D521B" w14:textId="51E20D50"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a party includes a reference to that party’s successors in title and assigns allowed at law; and</w:t>
      </w:r>
      <w:bookmarkEnd w:id="114"/>
      <w:bookmarkEnd w:id="115"/>
    </w:p>
    <w:p w14:paraId="6A048768"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cs="Arial"/>
          <w:b w:val="0"/>
          <w:caps w:val="0"/>
        </w:rPr>
      </w:pPr>
      <w:bookmarkStart w:id="116" w:name="_Toc969092"/>
      <w:bookmarkStart w:id="117" w:name="_Toc21500668"/>
    </w:p>
    <w:p w14:paraId="31165547" w14:textId="06A7AF80" w:rsidR="000D018F"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b w:val="0"/>
          <w:caps w:val="0"/>
        </w:rPr>
      </w:pPr>
      <w:r w:rsidRPr="00F8140B">
        <w:rPr>
          <w:rFonts w:ascii="Century Gothic" w:hAnsi="Century Gothic" w:cs="Arial"/>
          <w:b w:val="0"/>
          <w:caps w:val="0"/>
        </w:rPr>
        <w:t xml:space="preserve">a reference to a consecutive series of two or more clauses is deemed to be inclusive of both the first and </w:t>
      </w:r>
      <w:proofErr w:type="gramStart"/>
      <w:r w:rsidRPr="00F8140B">
        <w:rPr>
          <w:rFonts w:ascii="Century Gothic" w:hAnsi="Century Gothic" w:cs="Arial"/>
          <w:b w:val="0"/>
          <w:caps w:val="0"/>
        </w:rPr>
        <w:t>last mentioned</w:t>
      </w:r>
      <w:proofErr w:type="gramEnd"/>
      <w:r w:rsidRPr="00F8140B">
        <w:rPr>
          <w:rFonts w:ascii="Century Gothic" w:hAnsi="Century Gothic" w:cs="Arial"/>
          <w:b w:val="0"/>
          <w:caps w:val="0"/>
        </w:rPr>
        <w:t xml:space="preserve"> clauses</w:t>
      </w:r>
      <w:r w:rsidR="000D018F" w:rsidRPr="00F8140B">
        <w:rPr>
          <w:rFonts w:ascii="Century Gothic" w:hAnsi="Century Gothic" w:cs="Arial"/>
          <w:b w:val="0"/>
          <w:caps w:val="0"/>
        </w:rPr>
        <w:t>;</w:t>
      </w:r>
      <w:bookmarkEnd w:id="116"/>
      <w:bookmarkEnd w:id="117"/>
    </w:p>
    <w:p w14:paraId="539646B9"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cs="Arial"/>
          <w:b w:val="0"/>
          <w:caps w:val="0"/>
        </w:rPr>
      </w:pPr>
      <w:bookmarkStart w:id="118" w:name="_Toc969093"/>
      <w:bookmarkStart w:id="119" w:name="_Toc21500669"/>
    </w:p>
    <w:p w14:paraId="7723BF01" w14:textId="576B89E7" w:rsidR="00B10B93" w:rsidRPr="00F8140B" w:rsidRDefault="00755A53" w:rsidP="00923493">
      <w:pPr>
        <w:pStyle w:val="level10"/>
        <w:keepNext w:val="0"/>
        <w:widowControl w:val="0"/>
        <w:numPr>
          <w:ilvl w:val="2"/>
          <w:numId w:val="16"/>
        </w:numPr>
        <w:spacing w:before="0" w:line="240" w:lineRule="auto"/>
        <w:ind w:left="851" w:hanging="851"/>
        <w:rPr>
          <w:rFonts w:ascii="Century Gothic" w:hAnsi="Century Gothic" w:cs="Arial"/>
          <w:b w:val="0"/>
          <w:caps w:val="0"/>
        </w:rPr>
      </w:pPr>
      <w:r w:rsidRPr="00F8140B">
        <w:rPr>
          <w:rFonts w:ascii="Century Gothic" w:hAnsi="Century Gothic" w:cs="Arial"/>
          <w:b w:val="0"/>
          <w:caps w:val="0"/>
        </w:rPr>
        <w:t xml:space="preserve">the headings of </w:t>
      </w:r>
      <w:r w:rsidR="006C7F3E" w:rsidRPr="00F8140B">
        <w:rPr>
          <w:rFonts w:ascii="Century Gothic" w:hAnsi="Century Gothic" w:cs="Arial"/>
          <w:b w:val="0"/>
          <w:caps w:val="0"/>
        </w:rPr>
        <w:t xml:space="preserve">causes in this Agreement are for reference purpose only and shall not be </w:t>
      </w:r>
      <w:proofErr w:type="gramStart"/>
      <w:r w:rsidR="006C7F3E" w:rsidRPr="00F8140B">
        <w:rPr>
          <w:rFonts w:ascii="Century Gothic" w:hAnsi="Century Gothic" w:cs="Arial"/>
          <w:b w:val="0"/>
          <w:caps w:val="0"/>
        </w:rPr>
        <w:t>taken into account</w:t>
      </w:r>
      <w:proofErr w:type="gramEnd"/>
      <w:r w:rsidR="006C7F3E" w:rsidRPr="00F8140B">
        <w:rPr>
          <w:rFonts w:ascii="Century Gothic" w:hAnsi="Century Gothic" w:cs="Arial"/>
          <w:b w:val="0"/>
          <w:caps w:val="0"/>
        </w:rPr>
        <w:t xml:space="preserve"> in construing the content thereof</w:t>
      </w:r>
      <w:r w:rsidRPr="00F8140B">
        <w:rPr>
          <w:rFonts w:ascii="Century Gothic" w:hAnsi="Century Gothic" w:cs="Arial"/>
          <w:b w:val="0"/>
          <w:caps w:val="0"/>
        </w:rPr>
        <w:t>;</w:t>
      </w:r>
      <w:bookmarkEnd w:id="118"/>
      <w:bookmarkEnd w:id="119"/>
    </w:p>
    <w:p w14:paraId="50EC89AF"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cs="Arial"/>
          <w:b w:val="0"/>
          <w:caps w:val="0"/>
        </w:rPr>
      </w:pPr>
      <w:bookmarkStart w:id="120" w:name="_Toc969094"/>
      <w:bookmarkStart w:id="121" w:name="_Toc21500670"/>
    </w:p>
    <w:p w14:paraId="6C747071" w14:textId="4F718447" w:rsidR="00755A53" w:rsidRPr="00F8140B" w:rsidRDefault="00755A53" w:rsidP="00923493">
      <w:pPr>
        <w:pStyle w:val="level10"/>
        <w:keepNext w:val="0"/>
        <w:widowControl w:val="0"/>
        <w:numPr>
          <w:ilvl w:val="2"/>
          <w:numId w:val="16"/>
        </w:numPr>
        <w:spacing w:before="0" w:line="240" w:lineRule="auto"/>
        <w:ind w:left="851" w:hanging="851"/>
        <w:rPr>
          <w:rFonts w:ascii="Century Gothic" w:hAnsi="Century Gothic" w:cs="Arial"/>
          <w:b w:val="0"/>
          <w:caps w:val="0"/>
        </w:rPr>
      </w:pPr>
      <w:r w:rsidRPr="00F8140B">
        <w:rPr>
          <w:rFonts w:ascii="Century Gothic" w:hAnsi="Century Gothic" w:cs="Arial"/>
          <w:b w:val="0"/>
          <w:caps w:val="0"/>
        </w:rPr>
        <w:t>The preamble shall form an integral part of this Agreement;</w:t>
      </w:r>
      <w:bookmarkEnd w:id="120"/>
      <w:bookmarkEnd w:id="121"/>
    </w:p>
    <w:p w14:paraId="56BFEC76"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rPr>
      </w:pPr>
      <w:bookmarkStart w:id="122" w:name="_Toc969095"/>
      <w:bookmarkStart w:id="123" w:name="_Toc21500671"/>
    </w:p>
    <w:p w14:paraId="52C3CFDF" w14:textId="0379124E" w:rsidR="00B10B93" w:rsidRPr="00F8140B" w:rsidRDefault="00347DEA"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Pr="00F8140B">
        <w:rPr>
          <w:rFonts w:ascii="Century Gothic" w:hAnsi="Century Gothic"/>
          <w:caps w:val="0"/>
        </w:rPr>
        <w:t>business hours</w:t>
      </w:r>
      <w:r w:rsidRPr="00F8140B">
        <w:rPr>
          <w:rFonts w:ascii="Century Gothic" w:hAnsi="Century Gothic"/>
          <w:b w:val="0"/>
          <w:caps w:val="0"/>
        </w:rPr>
        <w:t>" shall be construed as being the hours between 08h00 and 17h00 on any business day.  any reference to time shall be based upon South African standard time; (</w:t>
      </w:r>
      <w:proofErr w:type="spellStart"/>
      <w:r w:rsidRPr="00F8140B">
        <w:rPr>
          <w:rFonts w:ascii="Century Gothic" w:hAnsi="Century Gothic"/>
          <w:b w:val="0"/>
          <w:caps w:val="0"/>
        </w:rPr>
        <w:t>utc</w:t>
      </w:r>
      <w:proofErr w:type="spellEnd"/>
      <w:r w:rsidRPr="00F8140B">
        <w:rPr>
          <w:rFonts w:ascii="Century Gothic" w:hAnsi="Century Gothic"/>
          <w:b w:val="0"/>
          <w:caps w:val="0"/>
        </w:rPr>
        <w:t xml:space="preserve"> +2)</w:t>
      </w:r>
      <w:bookmarkEnd w:id="122"/>
      <w:bookmarkEnd w:id="123"/>
    </w:p>
    <w:p w14:paraId="08DFDB6D" w14:textId="275358FC" w:rsidR="00F90B24" w:rsidRDefault="00F90B24" w:rsidP="00F90B24">
      <w:pPr>
        <w:pStyle w:val="level10"/>
        <w:keepNext w:val="0"/>
        <w:widowControl w:val="0"/>
        <w:numPr>
          <w:ilvl w:val="0"/>
          <w:numId w:val="0"/>
        </w:numPr>
        <w:spacing w:before="0" w:line="240" w:lineRule="auto"/>
        <w:ind w:left="851"/>
        <w:rPr>
          <w:rFonts w:ascii="Century Gothic" w:hAnsi="Century Gothic"/>
        </w:rPr>
      </w:pPr>
      <w:bookmarkStart w:id="124" w:name="_Toc969096"/>
      <w:bookmarkStart w:id="125" w:name="_Toc21500672"/>
    </w:p>
    <w:p w14:paraId="438992C3"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rPr>
      </w:pPr>
    </w:p>
    <w:p w14:paraId="3D0A7348" w14:textId="7B97C7FB"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7DEA" w:rsidRPr="00F8140B">
        <w:rPr>
          <w:rFonts w:ascii="Century Gothic" w:hAnsi="Century Gothic"/>
          <w:caps w:val="0"/>
        </w:rPr>
        <w:t>days</w:t>
      </w:r>
      <w:r w:rsidR="00347DEA" w:rsidRPr="00F8140B">
        <w:rPr>
          <w:rFonts w:ascii="Century Gothic" w:hAnsi="Century Gothic"/>
          <w:b w:val="0"/>
          <w:caps w:val="0"/>
        </w:rPr>
        <w:t xml:space="preserve">" shall be construed as calendar days unless qualified by the word </w:t>
      </w:r>
      <w:r w:rsidR="00347DEA" w:rsidRPr="00F8140B">
        <w:rPr>
          <w:rFonts w:ascii="Century Gothic" w:hAnsi="Century Gothic"/>
          <w:b w:val="0"/>
          <w:caps w:val="0"/>
        </w:rPr>
        <w:lastRenderedPageBreak/>
        <w:t xml:space="preserve">"business", in which instance a "business day" will be any day other than a </w:t>
      </w:r>
      <w:r w:rsidR="0018078C" w:rsidRPr="00F8140B">
        <w:rPr>
          <w:rFonts w:ascii="Century Gothic" w:hAnsi="Century Gothic"/>
          <w:b w:val="0"/>
          <w:caps w:val="0"/>
        </w:rPr>
        <w:t xml:space="preserve">Saturday, Sunday </w:t>
      </w:r>
      <w:r w:rsidR="00347DEA" w:rsidRPr="00F8140B">
        <w:rPr>
          <w:rFonts w:ascii="Century Gothic" w:hAnsi="Century Gothic"/>
          <w:b w:val="0"/>
          <w:caps w:val="0"/>
        </w:rPr>
        <w:t xml:space="preserve">or public holiday as gazetted by the government of the republic of </w:t>
      </w:r>
      <w:r w:rsidR="0018078C" w:rsidRPr="00F8140B">
        <w:rPr>
          <w:rFonts w:ascii="Century Gothic" w:hAnsi="Century Gothic"/>
          <w:b w:val="0"/>
          <w:caps w:val="0"/>
        </w:rPr>
        <w:t xml:space="preserve">South Africa </w:t>
      </w:r>
      <w:r w:rsidR="00347DEA" w:rsidRPr="00F8140B">
        <w:rPr>
          <w:rFonts w:ascii="Century Gothic" w:hAnsi="Century Gothic"/>
          <w:b w:val="0"/>
          <w:caps w:val="0"/>
        </w:rPr>
        <w:t>from time to time;</w:t>
      </w:r>
      <w:bookmarkEnd w:id="124"/>
      <w:bookmarkEnd w:id="125"/>
    </w:p>
    <w:p w14:paraId="1F7C6E46" w14:textId="77777777" w:rsidR="004D7A3B" w:rsidRDefault="004D7A3B" w:rsidP="004D7A3B">
      <w:pPr>
        <w:pStyle w:val="level10"/>
        <w:keepNext w:val="0"/>
        <w:widowControl w:val="0"/>
        <w:numPr>
          <w:ilvl w:val="0"/>
          <w:numId w:val="0"/>
        </w:numPr>
        <w:spacing w:before="0" w:line="240" w:lineRule="auto"/>
        <w:ind w:left="851"/>
        <w:rPr>
          <w:rFonts w:ascii="Century Gothic" w:hAnsi="Century Gothic"/>
        </w:rPr>
      </w:pPr>
      <w:bookmarkStart w:id="126" w:name="_Toc969097"/>
      <w:bookmarkStart w:id="127" w:name="_Toc21500673"/>
    </w:p>
    <w:p w14:paraId="54F55FC1" w14:textId="65EF116D" w:rsidR="00260A1E" w:rsidRPr="00F8140B" w:rsidRDefault="00260A1E"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18078C" w:rsidRPr="00F8140B">
        <w:rPr>
          <w:rFonts w:ascii="Century Gothic" w:hAnsi="Century Gothic"/>
          <w:caps w:val="0"/>
        </w:rPr>
        <w:t xml:space="preserve">months" </w:t>
      </w:r>
      <w:r w:rsidR="0018078C" w:rsidRPr="00F8140B">
        <w:rPr>
          <w:rFonts w:ascii="Century Gothic" w:hAnsi="Century Gothic"/>
          <w:b w:val="0"/>
          <w:caps w:val="0"/>
        </w:rPr>
        <w:t>or "</w:t>
      </w:r>
      <w:r w:rsidR="0018078C" w:rsidRPr="00F8140B">
        <w:rPr>
          <w:rFonts w:ascii="Century Gothic" w:hAnsi="Century Gothic"/>
          <w:caps w:val="0"/>
        </w:rPr>
        <w:t>years"</w:t>
      </w:r>
      <w:r w:rsidR="0018078C" w:rsidRPr="00F8140B">
        <w:rPr>
          <w:rFonts w:ascii="Century Gothic" w:hAnsi="Century Gothic"/>
          <w:b w:val="0"/>
          <w:caps w:val="0"/>
        </w:rPr>
        <w:t xml:space="preserve"> shall be construed as calendar months or years, as the case may be;</w:t>
      </w:r>
      <w:bookmarkEnd w:id="126"/>
      <w:bookmarkEnd w:id="127"/>
    </w:p>
    <w:p w14:paraId="7A75D001" w14:textId="77777777" w:rsidR="004D7A3B" w:rsidRPr="004D7A3B" w:rsidRDefault="004D7A3B" w:rsidP="004D7A3B">
      <w:pPr>
        <w:pStyle w:val="level10"/>
        <w:keepNext w:val="0"/>
        <w:widowControl w:val="0"/>
        <w:numPr>
          <w:ilvl w:val="0"/>
          <w:numId w:val="0"/>
        </w:numPr>
        <w:spacing w:before="0" w:line="240" w:lineRule="auto"/>
        <w:ind w:left="851"/>
        <w:rPr>
          <w:rFonts w:ascii="Century Gothic" w:hAnsi="Century Gothic"/>
        </w:rPr>
      </w:pPr>
      <w:bookmarkStart w:id="128" w:name="_Toc969098"/>
      <w:bookmarkStart w:id="129" w:name="_Toc21500674"/>
    </w:p>
    <w:p w14:paraId="64675DB5" w14:textId="2A78E1A9"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cs="Arial"/>
        </w:rPr>
        <w:t>"</w:t>
      </w:r>
      <w:r w:rsidR="004312C8" w:rsidRPr="00F8140B">
        <w:rPr>
          <w:rFonts w:ascii="Century Gothic" w:hAnsi="Century Gothic" w:cs="Arial"/>
          <w:caps w:val="0"/>
        </w:rPr>
        <w:t xml:space="preserve">laws" </w:t>
      </w:r>
      <w:r w:rsidR="004312C8" w:rsidRPr="00F8140B">
        <w:rPr>
          <w:rFonts w:ascii="Century Gothic" w:hAnsi="Century Gothic" w:cs="Arial"/>
          <w:b w:val="0"/>
          <w:caps w:val="0"/>
        </w:rPr>
        <w:t>means all South African constitutions; statutes; regulations; by-laws; codes; ordinances; decrees; rules; judicial, arbitral, administrative, ministerial, departmental or regulatory judgements, orders, decisions, rulings, or awards; policies; voluntary restraints; guidelines; directives; compliance notices; abatement notices; agreements with, requirements of, or instructions by any governmental body; and the common law, and "</w:t>
      </w:r>
      <w:r w:rsidR="004312C8" w:rsidRPr="00F8140B">
        <w:rPr>
          <w:rFonts w:ascii="Century Gothic" w:hAnsi="Century Gothic"/>
          <w:b w:val="0"/>
          <w:caps w:val="0"/>
        </w:rPr>
        <w:t>law</w:t>
      </w:r>
      <w:r w:rsidR="004312C8" w:rsidRPr="00F8140B">
        <w:rPr>
          <w:rFonts w:ascii="Century Gothic" w:hAnsi="Century Gothic" w:cs="Arial"/>
          <w:b w:val="0"/>
          <w:caps w:val="0"/>
        </w:rPr>
        <w:t>" shall have a similar meaning; and</w:t>
      </w:r>
      <w:bookmarkEnd w:id="128"/>
      <w:bookmarkEnd w:id="129"/>
    </w:p>
    <w:p w14:paraId="67F1EE8F" w14:textId="77777777" w:rsidR="004D7A3B" w:rsidRPr="004D7A3B" w:rsidRDefault="004D7A3B" w:rsidP="004D7A3B">
      <w:pPr>
        <w:pStyle w:val="level10"/>
        <w:keepNext w:val="0"/>
        <w:widowControl w:val="0"/>
        <w:numPr>
          <w:ilvl w:val="0"/>
          <w:numId w:val="0"/>
        </w:numPr>
        <w:spacing w:before="0" w:line="240" w:lineRule="auto"/>
        <w:ind w:left="1843"/>
        <w:rPr>
          <w:rFonts w:ascii="Century Gothic" w:hAnsi="Century Gothic"/>
        </w:rPr>
      </w:pPr>
      <w:bookmarkStart w:id="130" w:name="_Toc969099"/>
      <w:bookmarkStart w:id="131" w:name="_Toc21500675"/>
    </w:p>
    <w:p w14:paraId="6C82C67D" w14:textId="03517B40"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cs="Arial"/>
        </w:rPr>
        <w:t>"</w:t>
      </w:r>
      <w:r w:rsidR="004312C8" w:rsidRPr="00B87471">
        <w:rPr>
          <w:rFonts w:ascii="Century Gothic" w:hAnsi="Century Gothic" w:cs="Arial"/>
          <w:caps w:val="0"/>
        </w:rPr>
        <w:t>p</w:t>
      </w:r>
      <w:r w:rsidR="004312C8" w:rsidRPr="00F8140B">
        <w:rPr>
          <w:rFonts w:ascii="Century Gothic" w:hAnsi="Century Gothic" w:cs="Arial"/>
          <w:caps w:val="0"/>
        </w:rPr>
        <w:t>erson</w:t>
      </w:r>
      <w:r w:rsidR="004312C8" w:rsidRPr="00F8140B">
        <w:rPr>
          <w:rFonts w:ascii="Century Gothic" w:hAnsi="Century Gothic" w:cs="Arial"/>
          <w:b w:val="0"/>
          <w:caps w:val="0"/>
        </w:rPr>
        <w:t>" means any person, company, close corporation, trust, partnership or other entity whether or not having separate legal personality.</w:t>
      </w:r>
      <w:bookmarkEnd w:id="130"/>
      <w:bookmarkEnd w:id="131"/>
    </w:p>
    <w:p w14:paraId="66F7A8A6" w14:textId="77777777" w:rsidR="004D7A3B" w:rsidRDefault="004D7A3B" w:rsidP="004D7A3B">
      <w:pPr>
        <w:pStyle w:val="ListParagraph"/>
        <w:widowControl w:val="0"/>
        <w:ind w:left="720"/>
        <w:rPr>
          <w:rFonts w:ascii="Century Gothic" w:hAnsi="Century Gothic" w:cs="Arial"/>
          <w:szCs w:val="22"/>
        </w:rPr>
      </w:pPr>
    </w:p>
    <w:p w14:paraId="70058C2A" w14:textId="5325AA00" w:rsidR="00B10B93" w:rsidRPr="00F8140B" w:rsidRDefault="00B87471" w:rsidP="00923493">
      <w:pPr>
        <w:pStyle w:val="ListParagraph"/>
        <w:widowControl w:val="0"/>
        <w:numPr>
          <w:ilvl w:val="1"/>
          <w:numId w:val="16"/>
        </w:numPr>
        <w:ind w:left="851" w:hanging="851"/>
        <w:rPr>
          <w:rFonts w:ascii="Century Gothic" w:hAnsi="Century Gothic" w:cs="Arial"/>
          <w:szCs w:val="22"/>
        </w:rPr>
      </w:pPr>
      <w:r>
        <w:rPr>
          <w:rFonts w:ascii="Century Gothic" w:hAnsi="Century Gothic" w:cs="Arial"/>
          <w:szCs w:val="22"/>
        </w:rPr>
        <w:t>T</w:t>
      </w:r>
      <w:r w:rsidR="00561DBE" w:rsidRPr="00F8140B">
        <w:rPr>
          <w:rFonts w:ascii="Century Gothic" w:hAnsi="Century Gothic" w:cs="Arial"/>
          <w:szCs w:val="22"/>
        </w:rPr>
        <w:t>he words "include" and "including" mean "include without limitation" and "i</w:t>
      </w:r>
      <w:r>
        <w:rPr>
          <w:rFonts w:ascii="Century Gothic" w:hAnsi="Century Gothic" w:cs="Arial"/>
          <w:szCs w:val="22"/>
        </w:rPr>
        <w:t>ncluding without limitation". T</w:t>
      </w:r>
      <w:r w:rsidR="00561DBE" w:rsidRPr="00F8140B">
        <w:rPr>
          <w:rFonts w:ascii="Century Gothic" w:hAnsi="Century Gothic" w:cs="Arial"/>
          <w:szCs w:val="22"/>
        </w:rPr>
        <w:t>he use of the words "</w:t>
      </w:r>
      <w:proofErr w:type="gramStart"/>
      <w:r w:rsidR="00561DBE" w:rsidRPr="00F8140B">
        <w:rPr>
          <w:rFonts w:ascii="Century Gothic" w:hAnsi="Century Gothic" w:cs="Arial"/>
          <w:szCs w:val="22"/>
        </w:rPr>
        <w:t>include</w:t>
      </w:r>
      <w:proofErr w:type="gramEnd"/>
      <w:r w:rsidR="00561DBE" w:rsidRPr="00F8140B">
        <w:rPr>
          <w:rFonts w:ascii="Century Gothic" w:hAnsi="Century Gothic" w:cs="Arial"/>
          <w:szCs w:val="22"/>
        </w:rPr>
        <w:t>" and "including" followed by a specific example or examples shall not be construed as limiting the meaning of the general wording preceding it.</w:t>
      </w:r>
    </w:p>
    <w:p w14:paraId="56B722F9" w14:textId="77777777" w:rsidR="004D7A3B" w:rsidRDefault="004D7A3B" w:rsidP="00206F05">
      <w:pPr>
        <w:pStyle w:val="ListParagraph"/>
        <w:widowControl w:val="0"/>
        <w:ind w:hanging="851"/>
        <w:rPr>
          <w:rFonts w:ascii="Century Gothic" w:hAnsi="Century Gothic" w:cs="Arial"/>
          <w:szCs w:val="22"/>
        </w:rPr>
      </w:pPr>
    </w:p>
    <w:p w14:paraId="1FDF10AF" w14:textId="0D4A9B49" w:rsidR="00B10B93" w:rsidRPr="00F8140B" w:rsidRDefault="00561DBE"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 xml:space="preserve">Any substantive provision, conferring rights or imposing obligations on a party and appearing in any of the definitions in this clause </w:t>
      </w:r>
      <w:r w:rsidR="00B10B93" w:rsidRPr="00F8140B">
        <w:rPr>
          <w:rFonts w:ascii="Century Gothic" w:hAnsi="Century Gothic" w:cs="Arial"/>
          <w:szCs w:val="22"/>
        </w:rPr>
        <w:fldChar w:fldCharType="begin"/>
      </w:r>
      <w:r w:rsidR="00B10B93" w:rsidRPr="00F8140B">
        <w:rPr>
          <w:rFonts w:ascii="Century Gothic" w:hAnsi="Century Gothic" w:cs="Arial"/>
          <w:szCs w:val="22"/>
        </w:rPr>
        <w:instrText xml:space="preserve"> REF _Ref223346633 \r \h </w:instrText>
      </w:r>
      <w:r w:rsidR="005D3CD8" w:rsidRPr="00F8140B">
        <w:rPr>
          <w:rFonts w:ascii="Century Gothic" w:hAnsi="Century Gothic" w:cs="Arial"/>
          <w:szCs w:val="22"/>
        </w:rPr>
        <w:instrText xml:space="preserve"> \* MERGEFORMAT </w:instrText>
      </w:r>
      <w:r w:rsidR="00B10B93" w:rsidRPr="00F8140B">
        <w:rPr>
          <w:rFonts w:ascii="Century Gothic" w:hAnsi="Century Gothic" w:cs="Arial"/>
          <w:szCs w:val="22"/>
        </w:rPr>
      </w:r>
      <w:r w:rsidR="00B10B93" w:rsidRPr="00F8140B">
        <w:rPr>
          <w:rFonts w:ascii="Century Gothic" w:hAnsi="Century Gothic" w:cs="Arial"/>
          <w:szCs w:val="22"/>
        </w:rPr>
        <w:fldChar w:fldCharType="separate"/>
      </w:r>
      <w:r w:rsidR="00037DB2">
        <w:rPr>
          <w:rFonts w:ascii="Century Gothic" w:hAnsi="Century Gothic" w:cs="Arial"/>
          <w:szCs w:val="22"/>
        </w:rPr>
        <w:t>2</w:t>
      </w:r>
      <w:r w:rsidR="00B10B93" w:rsidRPr="00F8140B">
        <w:rPr>
          <w:rFonts w:ascii="Century Gothic" w:hAnsi="Century Gothic" w:cs="Arial"/>
          <w:szCs w:val="22"/>
        </w:rPr>
        <w:fldChar w:fldCharType="end"/>
      </w:r>
      <w:r w:rsidRPr="00F8140B">
        <w:rPr>
          <w:rFonts w:ascii="Century Gothic" w:hAnsi="Century Gothic" w:cs="Arial"/>
          <w:szCs w:val="22"/>
        </w:rPr>
        <w:t xml:space="preserve"> or elsewhere in this agreement, shall be given effect to as if it were a substantive provision in the body of the agreement.</w:t>
      </w:r>
    </w:p>
    <w:p w14:paraId="51B90AF1" w14:textId="77777777" w:rsidR="004D7A3B" w:rsidRDefault="004D7A3B" w:rsidP="00206F05">
      <w:pPr>
        <w:pStyle w:val="ListParagraph"/>
        <w:widowControl w:val="0"/>
        <w:ind w:hanging="851"/>
        <w:rPr>
          <w:rFonts w:ascii="Century Gothic" w:hAnsi="Century Gothic" w:cs="Arial"/>
          <w:szCs w:val="22"/>
        </w:rPr>
      </w:pPr>
    </w:p>
    <w:p w14:paraId="4B8FD2EE" w14:textId="5ED94F03" w:rsidR="00B10B93" w:rsidRPr="00F8140B" w:rsidRDefault="00B10B93"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Words</w:t>
      </w:r>
      <w:r w:rsidR="00561DBE" w:rsidRPr="00F8140B">
        <w:rPr>
          <w:rFonts w:ascii="Century Gothic" w:hAnsi="Century Gothic" w:cs="Arial"/>
          <w:szCs w:val="22"/>
        </w:rPr>
        <w:t xml:space="preserve"> and expressions defined in any clause shall, unless the application of any such word or expression is specifically limited to that clause, bear the meaning assigned to such word or expression throughout this agreement.</w:t>
      </w:r>
    </w:p>
    <w:p w14:paraId="5C165790" w14:textId="77777777" w:rsidR="004D7A3B" w:rsidRDefault="004D7A3B" w:rsidP="00206F05">
      <w:pPr>
        <w:pStyle w:val="ListParagraph"/>
        <w:widowControl w:val="0"/>
        <w:ind w:hanging="851"/>
        <w:rPr>
          <w:rFonts w:ascii="Century Gothic" w:hAnsi="Century Gothic" w:cs="Arial"/>
          <w:szCs w:val="22"/>
        </w:rPr>
      </w:pPr>
    </w:p>
    <w:p w14:paraId="679BC7A1" w14:textId="4C79148E" w:rsidR="00B10B93" w:rsidRPr="00F8140B" w:rsidRDefault="00B10B93"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Unless otherwise provided, defined terms appearing in this Agreement in title case shall be given their meaning as defined, while the same terms appearing in lower case shall be interpreted in accordance with their plain English meaning.</w:t>
      </w:r>
    </w:p>
    <w:p w14:paraId="4E0BF521" w14:textId="77777777" w:rsidR="004D7A3B" w:rsidRDefault="004D7A3B" w:rsidP="00206F05">
      <w:pPr>
        <w:pStyle w:val="ListParagraph"/>
        <w:widowControl w:val="0"/>
        <w:ind w:hanging="851"/>
        <w:rPr>
          <w:rFonts w:ascii="Century Gothic" w:hAnsi="Century Gothic" w:cs="Arial"/>
          <w:szCs w:val="22"/>
        </w:rPr>
      </w:pPr>
    </w:p>
    <w:p w14:paraId="5E465D27" w14:textId="6D396606" w:rsidR="00B10B93" w:rsidRPr="00F8140B" w:rsidRDefault="00F25874"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A reference to any statutory enactment shall be construed as a reference to that enactment as at the signature date and as amended or substituted from time to time.</w:t>
      </w:r>
    </w:p>
    <w:p w14:paraId="46323C4B" w14:textId="77777777" w:rsidR="004D7A3B" w:rsidRDefault="004D7A3B" w:rsidP="004D7A3B">
      <w:pPr>
        <w:pStyle w:val="ListParagraph"/>
        <w:widowControl w:val="0"/>
        <w:ind w:left="720"/>
        <w:rPr>
          <w:rFonts w:ascii="Century Gothic" w:hAnsi="Century Gothic" w:cs="Arial"/>
          <w:szCs w:val="22"/>
        </w:rPr>
      </w:pPr>
    </w:p>
    <w:p w14:paraId="4C709010" w14:textId="4856D4E5" w:rsidR="00B10B93" w:rsidRPr="00F8140B" w:rsidRDefault="00F25874"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 xml:space="preserve">Unless specifically otherwise provided, any number of days prescribed shall </w:t>
      </w:r>
      <w:r w:rsidRPr="00F8140B">
        <w:rPr>
          <w:rFonts w:ascii="Century Gothic" w:hAnsi="Century Gothic" w:cs="Arial"/>
          <w:szCs w:val="22"/>
        </w:rPr>
        <w:lastRenderedPageBreak/>
        <w:t>be determined by excluding the first and including the last day or, where the last day falls on a day that is not a business day, the succeeding business day.</w:t>
      </w:r>
    </w:p>
    <w:p w14:paraId="21559098" w14:textId="77777777" w:rsidR="00206F05" w:rsidRDefault="00206F05" w:rsidP="00206F05">
      <w:pPr>
        <w:pStyle w:val="ListParagraph"/>
        <w:widowControl w:val="0"/>
        <w:ind w:left="720"/>
        <w:rPr>
          <w:rFonts w:ascii="Century Gothic" w:hAnsi="Century Gothic" w:cs="Arial"/>
          <w:szCs w:val="22"/>
        </w:rPr>
      </w:pPr>
    </w:p>
    <w:p w14:paraId="15538910" w14:textId="23AC3AB9" w:rsidR="00B10B93" w:rsidRPr="00F8140B" w:rsidRDefault="00F25874"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If the due date for performance of any obligation in terms of this agreement is a day which is not a business day then (unless otherwise stipulated) the due date for performance of the relevant obligation shall be the immediately preceding business day.</w:t>
      </w:r>
    </w:p>
    <w:p w14:paraId="6BFB4340" w14:textId="77777777" w:rsidR="00206F05" w:rsidRDefault="00206F05" w:rsidP="00206F05">
      <w:pPr>
        <w:pStyle w:val="ListParagraph"/>
        <w:widowControl w:val="0"/>
        <w:ind w:left="720"/>
        <w:rPr>
          <w:rFonts w:ascii="Century Gothic" w:hAnsi="Century Gothic" w:cs="Arial"/>
          <w:szCs w:val="22"/>
        </w:rPr>
      </w:pPr>
    </w:p>
    <w:p w14:paraId="40BDD6B9" w14:textId="01EC9420" w:rsidR="00B10B93" w:rsidRPr="00F8140B" w:rsidRDefault="00B87471" w:rsidP="00923493">
      <w:pPr>
        <w:pStyle w:val="ListParagraph"/>
        <w:widowControl w:val="0"/>
        <w:numPr>
          <w:ilvl w:val="1"/>
          <w:numId w:val="16"/>
        </w:numPr>
        <w:ind w:left="851" w:hanging="851"/>
        <w:rPr>
          <w:rFonts w:ascii="Century Gothic" w:hAnsi="Century Gothic" w:cs="Arial"/>
          <w:szCs w:val="22"/>
        </w:rPr>
      </w:pPr>
      <w:r>
        <w:rPr>
          <w:rFonts w:ascii="Century Gothic" w:hAnsi="Century Gothic" w:cs="Arial"/>
          <w:szCs w:val="22"/>
        </w:rPr>
        <w:t>W</w:t>
      </w:r>
      <w:r w:rsidR="001F4D1D" w:rsidRPr="00F8140B">
        <w:rPr>
          <w:rFonts w:ascii="Century Gothic" w:hAnsi="Century Gothic" w:cs="Arial"/>
          <w:szCs w:val="22"/>
        </w:rPr>
        <w:t>here figures are referred to in numerals and in words, and there is any conflict between the two, the words shall prevail, unless the context indicates a contrary intention.</w:t>
      </w:r>
    </w:p>
    <w:p w14:paraId="6CCDC90D" w14:textId="77777777" w:rsidR="00206F05" w:rsidRDefault="00206F05" w:rsidP="00206F05">
      <w:pPr>
        <w:pStyle w:val="ListParagraph"/>
        <w:widowControl w:val="0"/>
        <w:ind w:left="720"/>
        <w:rPr>
          <w:rFonts w:ascii="Century Gothic" w:hAnsi="Century Gothic" w:cs="Arial"/>
          <w:szCs w:val="22"/>
        </w:rPr>
      </w:pPr>
    </w:p>
    <w:p w14:paraId="4DE33B9E" w14:textId="4E0D3C44" w:rsidR="00B10B93" w:rsidRPr="00F8140B" w:rsidRDefault="00B87471" w:rsidP="00923493">
      <w:pPr>
        <w:pStyle w:val="ListParagraph"/>
        <w:widowControl w:val="0"/>
        <w:numPr>
          <w:ilvl w:val="1"/>
          <w:numId w:val="16"/>
        </w:numPr>
        <w:ind w:left="851" w:hanging="851"/>
        <w:rPr>
          <w:rFonts w:ascii="Century Gothic" w:hAnsi="Century Gothic" w:cs="Arial"/>
          <w:szCs w:val="22"/>
        </w:rPr>
      </w:pPr>
      <w:r>
        <w:rPr>
          <w:rFonts w:ascii="Century Gothic" w:hAnsi="Century Gothic" w:cs="Arial"/>
          <w:szCs w:val="22"/>
        </w:rPr>
        <w:t>T</w:t>
      </w:r>
      <w:r w:rsidR="001F4D1D" w:rsidRPr="00F8140B">
        <w:rPr>
          <w:rFonts w:ascii="Century Gothic" w:hAnsi="Century Gothic" w:cs="Arial"/>
          <w:szCs w:val="22"/>
        </w:rPr>
        <w:t>he rule of construction that this agreement shall be interpreted against the party responsible for the drafting of this agreement, shall not apply.</w:t>
      </w:r>
    </w:p>
    <w:p w14:paraId="73E20C96" w14:textId="77777777" w:rsidR="00206F05" w:rsidRDefault="00206F05" w:rsidP="00206F05">
      <w:pPr>
        <w:pStyle w:val="ListParagraph"/>
        <w:widowControl w:val="0"/>
        <w:ind w:left="720"/>
        <w:rPr>
          <w:rFonts w:ascii="Century Gothic" w:hAnsi="Century Gothic" w:cs="Arial"/>
          <w:szCs w:val="22"/>
        </w:rPr>
      </w:pPr>
    </w:p>
    <w:p w14:paraId="2172F005" w14:textId="5AB1D916" w:rsidR="00B10B93" w:rsidRPr="00F8140B" w:rsidRDefault="0000420B"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No provision of this agreement shall (unless otherwise stipulated) constitute a stipulation for the benefit of any person (</w:t>
      </w:r>
      <w:proofErr w:type="spellStart"/>
      <w:r w:rsidRPr="00F8140B">
        <w:rPr>
          <w:rFonts w:ascii="Century Gothic" w:hAnsi="Century Gothic" w:cs="Arial"/>
          <w:szCs w:val="22"/>
        </w:rPr>
        <w:t>stipulatio</w:t>
      </w:r>
      <w:proofErr w:type="spellEnd"/>
      <w:r w:rsidRPr="00F8140B">
        <w:rPr>
          <w:rFonts w:ascii="Century Gothic" w:hAnsi="Century Gothic" w:cs="Arial"/>
          <w:szCs w:val="22"/>
        </w:rPr>
        <w:t xml:space="preserve"> </w:t>
      </w:r>
      <w:proofErr w:type="spellStart"/>
      <w:r w:rsidRPr="00F8140B">
        <w:rPr>
          <w:rFonts w:ascii="Century Gothic" w:hAnsi="Century Gothic" w:cs="Arial"/>
          <w:szCs w:val="22"/>
        </w:rPr>
        <w:t>alteri</w:t>
      </w:r>
      <w:proofErr w:type="spellEnd"/>
      <w:r w:rsidRPr="00F8140B">
        <w:rPr>
          <w:rFonts w:ascii="Century Gothic" w:hAnsi="Century Gothic" w:cs="Arial"/>
          <w:szCs w:val="22"/>
        </w:rPr>
        <w:t>) who is not a party to this agreement.</w:t>
      </w:r>
    </w:p>
    <w:p w14:paraId="08C868EE" w14:textId="77777777" w:rsidR="00206F05" w:rsidRPr="00206F05" w:rsidRDefault="00206F05" w:rsidP="00206F05">
      <w:pPr>
        <w:pStyle w:val="ListParagraph"/>
        <w:widowControl w:val="0"/>
        <w:ind w:left="720"/>
        <w:rPr>
          <w:rFonts w:ascii="Century Gothic" w:hAnsi="Century Gothic"/>
          <w:b/>
          <w:caps/>
          <w:szCs w:val="22"/>
        </w:rPr>
      </w:pPr>
    </w:p>
    <w:p w14:paraId="516EBE91" w14:textId="7A96DDD0" w:rsidR="00B10B93" w:rsidRPr="00F8140B" w:rsidRDefault="00B87471" w:rsidP="00923493">
      <w:pPr>
        <w:pStyle w:val="ListParagraph"/>
        <w:widowControl w:val="0"/>
        <w:numPr>
          <w:ilvl w:val="1"/>
          <w:numId w:val="16"/>
        </w:numPr>
        <w:ind w:left="851" w:hanging="851"/>
        <w:rPr>
          <w:rFonts w:ascii="Century Gothic" w:hAnsi="Century Gothic"/>
          <w:b/>
          <w:caps/>
          <w:szCs w:val="22"/>
        </w:rPr>
      </w:pPr>
      <w:r>
        <w:rPr>
          <w:rFonts w:ascii="Century Gothic" w:hAnsi="Century Gothic" w:cs="Arial"/>
          <w:szCs w:val="22"/>
        </w:rPr>
        <w:t>T</w:t>
      </w:r>
      <w:r w:rsidR="0000420B" w:rsidRPr="00F8140B">
        <w:rPr>
          <w:rFonts w:ascii="Century Gothic" w:hAnsi="Century Gothic" w:cs="Arial"/>
          <w:szCs w:val="22"/>
        </w:rPr>
        <w:t>he use of any expression in this agreement covering a process available under South African law</w:t>
      </w:r>
      <w:r w:rsidR="00B10B93" w:rsidRPr="00F8140B">
        <w:rPr>
          <w:rFonts w:ascii="Century Gothic" w:hAnsi="Century Gothic" w:cs="Arial"/>
          <w:szCs w:val="22"/>
        </w:rPr>
        <w:t xml:space="preserve">, </w:t>
      </w:r>
      <w:r w:rsidR="0000420B" w:rsidRPr="00F8140B">
        <w:rPr>
          <w:rFonts w:ascii="Century Gothic" w:hAnsi="Century Gothic" w:cs="Arial"/>
          <w:szCs w:val="22"/>
        </w:rPr>
        <w:t>such as winding-up, shall, if either of the parties to this agreement is subject to the law of any other jurisdiction, be construed as including any equivalent or analogous proceedings under</w:t>
      </w:r>
      <w:r w:rsidR="0000420B" w:rsidRPr="00F8140B">
        <w:rPr>
          <w:rFonts w:ascii="Century Gothic" w:hAnsi="Century Gothic"/>
          <w:caps/>
          <w:szCs w:val="22"/>
        </w:rPr>
        <w:t xml:space="preserve"> </w:t>
      </w:r>
      <w:r w:rsidR="00152B63" w:rsidRPr="00F8140B">
        <w:rPr>
          <w:rFonts w:ascii="Century Gothic" w:hAnsi="Century Gothic"/>
          <w:szCs w:val="22"/>
        </w:rPr>
        <w:t>the law of such other jurisdiction</w:t>
      </w:r>
      <w:r w:rsidR="0000420B" w:rsidRPr="00F8140B">
        <w:rPr>
          <w:rFonts w:ascii="Century Gothic" w:hAnsi="Century Gothic"/>
          <w:caps/>
          <w:szCs w:val="22"/>
        </w:rPr>
        <w:t>.</w:t>
      </w:r>
    </w:p>
    <w:p w14:paraId="3BC4DFA0" w14:textId="77777777" w:rsidR="00EC1B11" w:rsidRDefault="00EC1B11" w:rsidP="00EC1B11">
      <w:pPr>
        <w:pStyle w:val="ListParagraph"/>
        <w:widowControl w:val="0"/>
        <w:ind w:left="720"/>
        <w:rPr>
          <w:rFonts w:ascii="Century Gothic" w:hAnsi="Century Gothic" w:cs="Arial"/>
          <w:szCs w:val="22"/>
        </w:rPr>
      </w:pPr>
    </w:p>
    <w:p w14:paraId="76DAC5D1" w14:textId="7D0B7643" w:rsidR="00BE4676" w:rsidRPr="00F8140B" w:rsidRDefault="00BE4676"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Reference to "days" shall be construed as calendar days unless qualified by the word "business", in which instance a "business day" will be any day other than a Saturday, Sunday or public holiday as gazetted by the government of the Republic of South Africa from time to time.</w:t>
      </w:r>
    </w:p>
    <w:p w14:paraId="62C76E4B" w14:textId="77777777" w:rsidR="00EC1B11" w:rsidRDefault="00EC1B11" w:rsidP="00EC1B11">
      <w:pPr>
        <w:pStyle w:val="ListParagraph"/>
        <w:widowControl w:val="0"/>
        <w:ind w:left="720"/>
        <w:rPr>
          <w:rFonts w:ascii="Century Gothic" w:hAnsi="Century Gothic" w:cs="Arial"/>
          <w:szCs w:val="22"/>
        </w:rPr>
      </w:pPr>
    </w:p>
    <w:p w14:paraId="788052F8" w14:textId="0DD9420C" w:rsidR="00BE4676" w:rsidRPr="0034364C" w:rsidRDefault="00BE4676"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In this Agreement wherever any number of days is prescribed, that number of days shall be calculated exclusively of the first and inclusively of the last day unless the last day falls on a Saturday, Sunday or public holiday, in which case the last day shall be the next succeeding day which is not a Saturday, Sunday or public holiday.</w:t>
      </w:r>
    </w:p>
    <w:p w14:paraId="5F5A7904" w14:textId="77777777" w:rsidR="00EC1B11" w:rsidRPr="00EC1B11" w:rsidRDefault="00EC1B11" w:rsidP="00EC1B11">
      <w:pPr>
        <w:pStyle w:val="ListParagraph"/>
        <w:widowControl w:val="0"/>
        <w:ind w:left="720"/>
        <w:rPr>
          <w:rFonts w:ascii="Century Gothic" w:hAnsi="Century Gothic" w:cs="Arial"/>
          <w:szCs w:val="22"/>
        </w:rPr>
      </w:pPr>
    </w:p>
    <w:p w14:paraId="209196D8" w14:textId="6D9DF204" w:rsidR="00B10B93" w:rsidRPr="00F8140B" w:rsidRDefault="00152B63"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szCs w:val="22"/>
        </w:rPr>
        <w:t>Any reference in this agreement to "this agreement" or any other agreement or document</w:t>
      </w:r>
      <w:r w:rsidRPr="00F8140B">
        <w:rPr>
          <w:rFonts w:ascii="Century Gothic" w:hAnsi="Century Gothic"/>
          <w:b/>
          <w:szCs w:val="22"/>
        </w:rPr>
        <w:t xml:space="preserve"> </w:t>
      </w:r>
      <w:r w:rsidR="0038531E" w:rsidRPr="00F8140B">
        <w:rPr>
          <w:rFonts w:ascii="Century Gothic" w:hAnsi="Century Gothic" w:cs="Arial"/>
          <w:szCs w:val="22"/>
        </w:rPr>
        <w:t xml:space="preserve">shall be construed as a reference to this agreement or, as the case may be, such other agreement or document, as amended, </w:t>
      </w:r>
      <w:r w:rsidR="00F8140B" w:rsidRPr="00F8140B">
        <w:rPr>
          <w:rFonts w:ascii="Century Gothic" w:hAnsi="Century Gothic" w:cs="Arial"/>
          <w:szCs w:val="22"/>
        </w:rPr>
        <w:t>varied</w:t>
      </w:r>
      <w:r w:rsidR="0038531E" w:rsidRPr="00F8140B">
        <w:rPr>
          <w:rFonts w:ascii="Century Gothic" w:hAnsi="Century Gothic" w:cs="Arial"/>
          <w:szCs w:val="22"/>
        </w:rPr>
        <w:t xml:space="preserve"> novated or supplemented from time to time.</w:t>
      </w:r>
    </w:p>
    <w:p w14:paraId="0B2F20E4" w14:textId="77777777" w:rsidR="00EC1B11" w:rsidRPr="00EC1B11" w:rsidRDefault="00EC1B11" w:rsidP="00EC1B11">
      <w:pPr>
        <w:pStyle w:val="ListParagraph"/>
        <w:widowControl w:val="0"/>
        <w:ind w:left="720"/>
        <w:rPr>
          <w:rFonts w:ascii="Century Gothic" w:hAnsi="Century Gothic"/>
          <w:szCs w:val="22"/>
        </w:rPr>
      </w:pPr>
      <w:bookmarkStart w:id="132" w:name="_Ref51998000"/>
    </w:p>
    <w:p w14:paraId="0C54B1F7" w14:textId="4B6C0CAD" w:rsidR="00B10B93" w:rsidRPr="00F8140B" w:rsidRDefault="00B87471" w:rsidP="00923493">
      <w:pPr>
        <w:pStyle w:val="ListParagraph"/>
        <w:widowControl w:val="0"/>
        <w:numPr>
          <w:ilvl w:val="1"/>
          <w:numId w:val="16"/>
        </w:numPr>
        <w:ind w:left="851" w:hanging="851"/>
        <w:rPr>
          <w:rFonts w:ascii="Century Gothic" w:hAnsi="Century Gothic"/>
          <w:szCs w:val="22"/>
        </w:rPr>
      </w:pPr>
      <w:r w:rsidRPr="00EC1B11">
        <w:rPr>
          <w:rFonts w:ascii="Century Gothic" w:hAnsi="Century Gothic"/>
          <w:szCs w:val="22"/>
        </w:rPr>
        <w:t>I</w:t>
      </w:r>
      <w:r w:rsidR="0038531E" w:rsidRPr="00EC1B11">
        <w:rPr>
          <w:rFonts w:ascii="Century Gothic" w:hAnsi="Century Gothic"/>
          <w:szCs w:val="22"/>
        </w:rPr>
        <w:t>n</w:t>
      </w:r>
      <w:r w:rsidR="0038531E" w:rsidRPr="00F8140B">
        <w:rPr>
          <w:rFonts w:ascii="Century Gothic" w:hAnsi="Century Gothic" w:cs="Arial"/>
          <w:szCs w:val="22"/>
        </w:rPr>
        <w:t xml:space="preserve"> this agreement the words "clause" or "clauses" and "annexure" or </w:t>
      </w:r>
      <w:r w:rsidR="0038531E" w:rsidRPr="00F8140B">
        <w:rPr>
          <w:rFonts w:ascii="Century Gothic" w:hAnsi="Century Gothic" w:cs="Arial"/>
          <w:szCs w:val="22"/>
        </w:rPr>
        <w:lastRenderedPageBreak/>
        <w:t>"annexures" refer to clauses of and annexures to</w:t>
      </w:r>
      <w:r w:rsidR="0038531E" w:rsidRPr="00F8140B">
        <w:rPr>
          <w:rFonts w:ascii="Century Gothic" w:hAnsi="Century Gothic"/>
          <w:caps/>
          <w:szCs w:val="22"/>
        </w:rPr>
        <w:t xml:space="preserve"> </w:t>
      </w:r>
      <w:r w:rsidR="00D04516" w:rsidRPr="00F8140B">
        <w:rPr>
          <w:rFonts w:ascii="Century Gothic" w:hAnsi="Century Gothic"/>
          <w:szCs w:val="22"/>
        </w:rPr>
        <w:t>this agreement</w:t>
      </w:r>
      <w:r w:rsidR="0038531E" w:rsidRPr="00F8140B">
        <w:rPr>
          <w:rFonts w:ascii="Century Gothic" w:hAnsi="Century Gothic"/>
          <w:caps/>
          <w:szCs w:val="22"/>
        </w:rPr>
        <w:t>.</w:t>
      </w:r>
      <w:bookmarkEnd w:id="132"/>
    </w:p>
    <w:p w14:paraId="6538E0C6" w14:textId="77777777" w:rsidR="00EC1B11" w:rsidRDefault="00EC1B11" w:rsidP="00EC1B11">
      <w:pPr>
        <w:pStyle w:val="level10"/>
        <w:keepNext w:val="0"/>
        <w:widowControl w:val="0"/>
        <w:numPr>
          <w:ilvl w:val="0"/>
          <w:numId w:val="0"/>
        </w:numPr>
        <w:spacing w:before="0" w:line="240" w:lineRule="auto"/>
        <w:ind w:left="720"/>
        <w:rPr>
          <w:rFonts w:ascii="Century Gothic" w:hAnsi="Century Gothic"/>
        </w:rPr>
      </w:pPr>
      <w:bookmarkStart w:id="133" w:name="_Ref417478473"/>
      <w:bookmarkStart w:id="134" w:name="_Toc418163613"/>
      <w:bookmarkStart w:id="135" w:name="_Toc450222757"/>
      <w:bookmarkStart w:id="136" w:name="_Toc21500676"/>
      <w:bookmarkStart w:id="137" w:name="_Ref126722423"/>
      <w:bookmarkStart w:id="138" w:name="hhh"/>
      <w:bookmarkStart w:id="139" w:name="_Toc136320505"/>
      <w:bookmarkStart w:id="140" w:name="_Ref223401712"/>
      <w:bookmarkStart w:id="141" w:name="_Toc484837463"/>
      <w:bookmarkStart w:id="142" w:name="_Toc10004619"/>
      <w:bookmarkStart w:id="143" w:name="_Ref42572554"/>
      <w:bookmarkStart w:id="144" w:name="_Toc43688480"/>
      <w:bookmarkStart w:id="145" w:name="_Toc26766403"/>
      <w:bookmarkStart w:id="146" w:name="_Ref52077275"/>
      <w:bookmarkEnd w:id="101"/>
      <w:bookmarkEnd w:id="102"/>
      <w:bookmarkEnd w:id="103"/>
      <w:bookmarkEnd w:id="104"/>
    </w:p>
    <w:p w14:paraId="2C64CC3B" w14:textId="5D356A38" w:rsidR="00B10B93" w:rsidRPr="00F8140B" w:rsidRDefault="00B10B93" w:rsidP="00923493">
      <w:pPr>
        <w:pStyle w:val="level10"/>
        <w:keepNext w:val="0"/>
        <w:widowControl w:val="0"/>
        <w:numPr>
          <w:ilvl w:val="0"/>
          <w:numId w:val="16"/>
        </w:numPr>
        <w:spacing w:before="0" w:line="240" w:lineRule="auto"/>
        <w:ind w:left="851" w:hanging="851"/>
        <w:rPr>
          <w:rFonts w:ascii="Century Gothic" w:hAnsi="Century Gothic"/>
        </w:rPr>
      </w:pPr>
      <w:r w:rsidRPr="00F8140B">
        <w:rPr>
          <w:rFonts w:ascii="Century Gothic" w:hAnsi="Century Gothic"/>
        </w:rPr>
        <w:t>COMMENCEMENT AND DURATION</w:t>
      </w:r>
      <w:bookmarkEnd w:id="133"/>
      <w:bookmarkEnd w:id="134"/>
      <w:bookmarkEnd w:id="135"/>
      <w:bookmarkEnd w:id="136"/>
    </w:p>
    <w:p w14:paraId="5F91A5E0" w14:textId="77777777" w:rsidR="00EC1B11" w:rsidRDefault="00EC1B11" w:rsidP="00EC1B11">
      <w:pPr>
        <w:pStyle w:val="ListParagraph"/>
        <w:widowControl w:val="0"/>
        <w:ind w:hanging="851"/>
        <w:rPr>
          <w:rFonts w:ascii="Century Gothic" w:hAnsi="Century Gothic"/>
          <w:szCs w:val="22"/>
        </w:rPr>
      </w:pPr>
    </w:p>
    <w:p w14:paraId="31FBCE2C" w14:textId="246C0893" w:rsidR="00595B0E" w:rsidRPr="00F8140B" w:rsidRDefault="00B10B93" w:rsidP="00923493">
      <w:pPr>
        <w:pStyle w:val="ListParagraph"/>
        <w:widowControl w:val="0"/>
        <w:numPr>
          <w:ilvl w:val="1"/>
          <w:numId w:val="16"/>
        </w:numPr>
        <w:ind w:left="851" w:hanging="851"/>
        <w:rPr>
          <w:rFonts w:ascii="Century Gothic" w:hAnsi="Century Gothic"/>
          <w:szCs w:val="22"/>
        </w:rPr>
      </w:pPr>
      <w:r w:rsidRPr="00F8140B">
        <w:rPr>
          <w:rFonts w:ascii="Century Gothic" w:hAnsi="Century Gothic"/>
          <w:szCs w:val="22"/>
        </w:rPr>
        <w:t>This Agreement shall come into effect on the Effective Date</w:t>
      </w:r>
      <w:r w:rsidR="00595B0E" w:rsidRPr="00F8140B">
        <w:rPr>
          <w:rFonts w:ascii="Century Gothic" w:hAnsi="Century Gothic"/>
          <w:szCs w:val="22"/>
        </w:rPr>
        <w:t xml:space="preserve"> and shall terminate on Termination Date, </w:t>
      </w:r>
      <w:r w:rsidR="00D04516" w:rsidRPr="00F8140B">
        <w:rPr>
          <w:rFonts w:ascii="Century Gothic" w:hAnsi="Century Gothic"/>
          <w:szCs w:val="22"/>
        </w:rPr>
        <w:t>unless extended beyond the Termination Date by written agreement between the Parties at least 30 days before Date of Termination;</w:t>
      </w:r>
    </w:p>
    <w:p w14:paraId="282C50CB" w14:textId="77777777" w:rsidR="00EC1B11" w:rsidRDefault="00EC1B11" w:rsidP="00EC1B11">
      <w:pPr>
        <w:pStyle w:val="ListParagraph"/>
        <w:widowControl w:val="0"/>
        <w:ind w:hanging="851"/>
        <w:rPr>
          <w:rFonts w:ascii="Century Gothic" w:hAnsi="Century Gothic"/>
          <w:szCs w:val="22"/>
        </w:rPr>
      </w:pPr>
    </w:p>
    <w:p w14:paraId="7C110D9E" w14:textId="38C2E733" w:rsidR="005705AE" w:rsidRPr="00F8140B" w:rsidRDefault="00C95C4B" w:rsidP="00923493">
      <w:pPr>
        <w:pStyle w:val="ListParagraph"/>
        <w:widowControl w:val="0"/>
        <w:numPr>
          <w:ilvl w:val="1"/>
          <w:numId w:val="16"/>
        </w:numPr>
        <w:ind w:left="851" w:hanging="851"/>
        <w:rPr>
          <w:rFonts w:ascii="Century Gothic" w:hAnsi="Century Gothic"/>
          <w:szCs w:val="22"/>
        </w:rPr>
      </w:pPr>
      <w:r>
        <w:rPr>
          <w:rFonts w:ascii="Century Gothic" w:hAnsi="Century Gothic"/>
          <w:szCs w:val="22"/>
        </w:rPr>
        <w:t>In addition to any rights,</w:t>
      </w:r>
      <w:r w:rsidR="005705AE" w:rsidRPr="00F8140B">
        <w:rPr>
          <w:rFonts w:ascii="Century Gothic" w:hAnsi="Century Gothic"/>
          <w:szCs w:val="22"/>
        </w:rPr>
        <w:t xml:space="preserve"> in terms of this Agreement,</w:t>
      </w:r>
      <w:r>
        <w:rPr>
          <w:rFonts w:ascii="Century Gothic" w:hAnsi="Century Gothic"/>
          <w:szCs w:val="22"/>
        </w:rPr>
        <w:t xml:space="preserve"> SANBS has</w:t>
      </w:r>
      <w:r w:rsidR="005705AE" w:rsidRPr="00F8140B">
        <w:rPr>
          <w:rFonts w:ascii="Century Gothic" w:hAnsi="Century Gothic"/>
          <w:szCs w:val="22"/>
        </w:rPr>
        <w:t xml:space="preserve"> the right to terminate this Agreement at any time, for convenience, on 30 days’ written notice to the </w:t>
      </w:r>
      <w:r>
        <w:rPr>
          <w:rFonts w:ascii="Century Gothic" w:hAnsi="Century Gothic"/>
          <w:szCs w:val="22"/>
        </w:rPr>
        <w:t>Service Provider</w:t>
      </w:r>
      <w:r w:rsidR="005705AE" w:rsidRPr="00F8140B">
        <w:rPr>
          <w:rFonts w:ascii="Century Gothic" w:hAnsi="Century Gothic"/>
          <w:szCs w:val="22"/>
        </w:rPr>
        <w:t xml:space="preserve">. </w:t>
      </w:r>
      <w:r w:rsidR="0034364C">
        <w:rPr>
          <w:rFonts w:ascii="Century Gothic" w:hAnsi="Century Gothic"/>
          <w:szCs w:val="22"/>
        </w:rPr>
        <w:t>SANBS</w:t>
      </w:r>
      <w:r w:rsidR="005705AE" w:rsidRPr="00F8140B">
        <w:rPr>
          <w:rFonts w:ascii="Century Gothic" w:hAnsi="Century Gothic"/>
          <w:szCs w:val="22"/>
        </w:rPr>
        <w:t xml:space="preserve"> shall have no liability to the </w:t>
      </w:r>
      <w:r w:rsidR="0034364C">
        <w:rPr>
          <w:rFonts w:ascii="Century Gothic" w:hAnsi="Century Gothic"/>
          <w:szCs w:val="22"/>
        </w:rPr>
        <w:t>Service Provider</w:t>
      </w:r>
      <w:r w:rsidR="005705AE" w:rsidRPr="00F8140B">
        <w:rPr>
          <w:rFonts w:ascii="Century Gothic" w:hAnsi="Century Gothic"/>
          <w:szCs w:val="22"/>
        </w:rPr>
        <w:t xml:space="preserve"> with respect to such termination</w:t>
      </w:r>
      <w:r w:rsidR="00664F8E">
        <w:rPr>
          <w:rFonts w:ascii="Century Gothic" w:hAnsi="Century Gothic"/>
          <w:szCs w:val="22"/>
        </w:rPr>
        <w:t>,</w:t>
      </w:r>
      <w:r w:rsidR="00664F8E" w:rsidRPr="00664F8E">
        <w:rPr>
          <w:rFonts w:ascii="Century Gothic" w:hAnsi="Century Gothic"/>
          <w:szCs w:val="22"/>
        </w:rPr>
        <w:t xml:space="preserve"> </w:t>
      </w:r>
      <w:r w:rsidR="00664F8E" w:rsidRPr="001266D4">
        <w:rPr>
          <w:rFonts w:ascii="Century Gothic" w:hAnsi="Century Gothic"/>
          <w:szCs w:val="22"/>
        </w:rPr>
        <w:t xml:space="preserve">save that </w:t>
      </w:r>
      <w:r w:rsidR="0034364C">
        <w:rPr>
          <w:rFonts w:ascii="Century Gothic" w:hAnsi="Century Gothic"/>
          <w:szCs w:val="22"/>
        </w:rPr>
        <w:t>SANBS</w:t>
      </w:r>
      <w:r w:rsidR="00664F8E" w:rsidRPr="001266D4">
        <w:rPr>
          <w:rFonts w:ascii="Century Gothic" w:hAnsi="Century Gothic"/>
          <w:szCs w:val="22"/>
        </w:rPr>
        <w:t xml:space="preserve"> shall remain liable for payment in respect of any Services rendered by the </w:t>
      </w:r>
      <w:r w:rsidR="0034364C">
        <w:rPr>
          <w:rFonts w:ascii="Century Gothic" w:hAnsi="Century Gothic"/>
          <w:szCs w:val="22"/>
        </w:rPr>
        <w:t>Service Provider</w:t>
      </w:r>
      <w:r w:rsidR="00664F8E">
        <w:rPr>
          <w:rFonts w:ascii="Century Gothic" w:hAnsi="Century Gothic"/>
          <w:szCs w:val="22"/>
        </w:rPr>
        <w:t xml:space="preserve"> prior to the termination date</w:t>
      </w:r>
      <w:r w:rsidR="005705AE" w:rsidRPr="00F8140B">
        <w:rPr>
          <w:rFonts w:ascii="Century Gothic" w:hAnsi="Century Gothic"/>
          <w:szCs w:val="22"/>
        </w:rPr>
        <w:t>.</w:t>
      </w:r>
    </w:p>
    <w:p w14:paraId="24DA26EE" w14:textId="77777777" w:rsidR="00EC1B11" w:rsidRDefault="00EC1B11" w:rsidP="00EC1B11">
      <w:pPr>
        <w:pStyle w:val="ListParagraph"/>
        <w:widowControl w:val="0"/>
        <w:ind w:hanging="851"/>
        <w:rPr>
          <w:rFonts w:ascii="Century Gothic" w:hAnsi="Century Gothic"/>
          <w:szCs w:val="22"/>
        </w:rPr>
      </w:pPr>
    </w:p>
    <w:p w14:paraId="1D1B0885" w14:textId="7443D1FB" w:rsidR="005705AE" w:rsidRPr="00F8140B" w:rsidRDefault="00CB48D7" w:rsidP="00923493">
      <w:pPr>
        <w:pStyle w:val="ListParagraph"/>
        <w:widowControl w:val="0"/>
        <w:numPr>
          <w:ilvl w:val="1"/>
          <w:numId w:val="16"/>
        </w:numPr>
        <w:ind w:left="851" w:hanging="851"/>
        <w:rPr>
          <w:rFonts w:ascii="Century Gothic" w:hAnsi="Century Gothic"/>
          <w:szCs w:val="22"/>
        </w:rPr>
      </w:pPr>
      <w:r w:rsidRPr="00F8140B">
        <w:rPr>
          <w:rFonts w:ascii="Century Gothic" w:hAnsi="Century Gothic"/>
          <w:szCs w:val="22"/>
        </w:rPr>
        <w:t xml:space="preserve">In the event of termination by </w:t>
      </w:r>
      <w:r w:rsidR="0034364C">
        <w:rPr>
          <w:rFonts w:ascii="Century Gothic" w:hAnsi="Century Gothic"/>
          <w:szCs w:val="22"/>
        </w:rPr>
        <w:t>SANBS</w:t>
      </w:r>
      <w:r w:rsidRPr="00F8140B">
        <w:rPr>
          <w:rFonts w:ascii="Century Gothic" w:hAnsi="Century Gothic"/>
          <w:szCs w:val="22"/>
        </w:rPr>
        <w:t xml:space="preserve"> in terms of clause </w:t>
      </w:r>
      <w:r w:rsidR="00772B61">
        <w:rPr>
          <w:rFonts w:ascii="Century Gothic" w:hAnsi="Century Gothic"/>
          <w:szCs w:val="22"/>
        </w:rPr>
        <w:fldChar w:fldCharType="begin"/>
      </w:r>
      <w:r w:rsidR="00772B61">
        <w:rPr>
          <w:rFonts w:ascii="Century Gothic" w:hAnsi="Century Gothic"/>
          <w:szCs w:val="22"/>
        </w:rPr>
        <w:instrText xml:space="preserve"> REF _Ref55378198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037DB2">
        <w:rPr>
          <w:rFonts w:ascii="Century Gothic" w:hAnsi="Century Gothic"/>
          <w:szCs w:val="22"/>
        </w:rPr>
        <w:t>0</w:t>
      </w:r>
      <w:r w:rsidR="00772B61">
        <w:rPr>
          <w:rFonts w:ascii="Century Gothic" w:hAnsi="Century Gothic"/>
          <w:szCs w:val="22"/>
        </w:rPr>
        <w:fldChar w:fldCharType="end"/>
      </w:r>
      <w:r w:rsidRPr="00F8140B">
        <w:rPr>
          <w:rFonts w:ascii="Century Gothic" w:hAnsi="Century Gothic"/>
          <w:szCs w:val="22"/>
        </w:rPr>
        <w:t xml:space="preserve"> below, the </w:t>
      </w:r>
      <w:r w:rsidR="0034364C">
        <w:rPr>
          <w:rFonts w:ascii="Century Gothic" w:hAnsi="Century Gothic"/>
          <w:szCs w:val="22"/>
        </w:rPr>
        <w:t>Service Provider</w:t>
      </w:r>
      <w:r w:rsidRPr="00F8140B">
        <w:rPr>
          <w:rFonts w:ascii="Century Gothic" w:hAnsi="Century Gothic"/>
          <w:szCs w:val="22"/>
        </w:rPr>
        <w:t xml:space="preserve"> shall have no claim against </w:t>
      </w:r>
      <w:r w:rsidR="0034364C">
        <w:rPr>
          <w:rFonts w:ascii="Century Gothic" w:hAnsi="Century Gothic"/>
          <w:szCs w:val="22"/>
        </w:rPr>
        <w:t>SANBS</w:t>
      </w:r>
      <w:r w:rsidRPr="00F8140B">
        <w:rPr>
          <w:rFonts w:ascii="Century Gothic" w:hAnsi="Century Gothic"/>
          <w:szCs w:val="22"/>
        </w:rPr>
        <w:t>.</w:t>
      </w:r>
    </w:p>
    <w:p w14:paraId="2B9C5D86" w14:textId="77777777" w:rsidR="00B10B93" w:rsidRPr="00F8140B" w:rsidRDefault="00B10B93" w:rsidP="00EC1B11">
      <w:pPr>
        <w:widowControl w:val="0"/>
        <w:ind w:left="851" w:hanging="851"/>
        <w:rPr>
          <w:rFonts w:ascii="Century Gothic" w:hAnsi="Century Gothic"/>
          <w:szCs w:val="22"/>
        </w:rPr>
      </w:pPr>
    </w:p>
    <w:p w14:paraId="28BCB067" w14:textId="77777777" w:rsidR="00B10B93" w:rsidRPr="00F8140B" w:rsidRDefault="00B10B93" w:rsidP="00EC1B11">
      <w:pPr>
        <w:pStyle w:val="level10"/>
        <w:keepNext w:val="0"/>
        <w:widowControl w:val="0"/>
        <w:numPr>
          <w:ilvl w:val="0"/>
          <w:numId w:val="14"/>
        </w:numPr>
        <w:spacing w:before="0" w:line="240" w:lineRule="auto"/>
        <w:ind w:left="851" w:hanging="851"/>
        <w:rPr>
          <w:rFonts w:ascii="Century Gothic" w:hAnsi="Century Gothic"/>
        </w:rPr>
      </w:pPr>
      <w:bookmarkStart w:id="147" w:name="_Toc314503176"/>
      <w:bookmarkStart w:id="148" w:name="_Toc418163614"/>
      <w:bookmarkStart w:id="149" w:name="_Toc450222758"/>
      <w:bookmarkStart w:id="150" w:name="_Toc21500677"/>
      <w:r w:rsidRPr="00F8140B">
        <w:rPr>
          <w:rFonts w:ascii="Century Gothic" w:hAnsi="Century Gothic"/>
        </w:rPr>
        <w:t>relationship</w:t>
      </w:r>
      <w:bookmarkEnd w:id="147"/>
      <w:bookmarkEnd w:id="148"/>
      <w:bookmarkEnd w:id="149"/>
      <w:bookmarkEnd w:id="150"/>
    </w:p>
    <w:p w14:paraId="1CBE2875" w14:textId="77777777" w:rsidR="00EC1B11" w:rsidRDefault="00EC1B11" w:rsidP="00231D73">
      <w:pPr>
        <w:widowControl w:val="0"/>
        <w:ind w:left="630"/>
        <w:rPr>
          <w:rFonts w:ascii="Century Gothic" w:hAnsi="Century Gothic"/>
          <w:szCs w:val="22"/>
        </w:rPr>
      </w:pPr>
    </w:p>
    <w:p w14:paraId="69C82746" w14:textId="20323A7D" w:rsidR="00B10B93" w:rsidRDefault="00B10B93" w:rsidP="00EC1B11">
      <w:pPr>
        <w:widowControl w:val="0"/>
        <w:ind w:left="851"/>
        <w:rPr>
          <w:rFonts w:ascii="Century Gothic" w:hAnsi="Century Gothic"/>
          <w:szCs w:val="22"/>
        </w:rPr>
      </w:pPr>
      <w:r w:rsidRPr="00F8140B">
        <w:rPr>
          <w:rFonts w:ascii="Century Gothic" w:hAnsi="Century Gothic"/>
          <w:szCs w:val="22"/>
        </w:rPr>
        <w:t xml:space="preserve">The relationship of the Parties in terms of this Agreement shall be that of independent contractors. No partnership or joint venture is hereby created between </w:t>
      </w:r>
      <w:r w:rsidR="0034364C">
        <w:rPr>
          <w:rFonts w:ascii="Century Gothic" w:hAnsi="Century Gothic"/>
          <w:szCs w:val="22"/>
        </w:rPr>
        <w:t>SANBS</w:t>
      </w:r>
      <w:r w:rsidRPr="00F8140B">
        <w:rPr>
          <w:rFonts w:ascii="Century Gothic" w:hAnsi="Century Gothic"/>
          <w:szCs w:val="22"/>
        </w:rPr>
        <w:t xml:space="preserve"> and the </w:t>
      </w:r>
      <w:r w:rsidR="0034364C">
        <w:rPr>
          <w:rFonts w:ascii="Century Gothic" w:hAnsi="Century Gothic"/>
          <w:szCs w:val="22"/>
        </w:rPr>
        <w:t>Service Provider</w:t>
      </w:r>
      <w:r w:rsidRPr="00F8140B">
        <w:rPr>
          <w:rFonts w:ascii="Century Gothic" w:hAnsi="Century Gothic"/>
          <w:szCs w:val="22"/>
        </w:rPr>
        <w:t>. Neither Party shall be entitled to bind the credit of the other.  Save as specifically herein contemplated</w:t>
      </w:r>
      <w:r w:rsidR="00541292" w:rsidRPr="00F8140B">
        <w:rPr>
          <w:rFonts w:ascii="Century Gothic" w:hAnsi="Century Gothic"/>
          <w:szCs w:val="22"/>
        </w:rPr>
        <w:t xml:space="preserve">, </w:t>
      </w: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shall have no authority to assume any obligation of any kind on behalf of </w:t>
      </w:r>
      <w:r w:rsidR="0034364C">
        <w:rPr>
          <w:rFonts w:ascii="Century Gothic" w:hAnsi="Century Gothic"/>
          <w:szCs w:val="22"/>
        </w:rPr>
        <w:t>SANBS</w:t>
      </w:r>
      <w:r w:rsidRPr="00F8140B">
        <w:rPr>
          <w:rFonts w:ascii="Century Gothic" w:hAnsi="Century Gothic"/>
          <w:szCs w:val="22"/>
        </w:rPr>
        <w:t xml:space="preserve"> or to bind or commit </w:t>
      </w:r>
      <w:r w:rsidR="0034364C">
        <w:rPr>
          <w:rFonts w:ascii="Century Gothic" w:hAnsi="Century Gothic"/>
          <w:szCs w:val="22"/>
        </w:rPr>
        <w:t>SANBS</w:t>
      </w:r>
      <w:r w:rsidRPr="00F8140B">
        <w:rPr>
          <w:rFonts w:ascii="Century Gothic" w:hAnsi="Century Gothic"/>
          <w:szCs w:val="22"/>
        </w:rPr>
        <w:t xml:space="preserve"> in any way.</w:t>
      </w:r>
    </w:p>
    <w:p w14:paraId="41FA9BC9" w14:textId="77777777" w:rsidR="00EC1B11" w:rsidRPr="00F8140B" w:rsidRDefault="00EC1B11" w:rsidP="00EC1B11">
      <w:pPr>
        <w:widowControl w:val="0"/>
        <w:ind w:left="851"/>
        <w:rPr>
          <w:rFonts w:ascii="Century Gothic" w:hAnsi="Century Gothic"/>
          <w:szCs w:val="22"/>
        </w:rPr>
      </w:pPr>
    </w:p>
    <w:p w14:paraId="05ACB93B" w14:textId="0FD30B0E" w:rsidR="00FB11D9" w:rsidRPr="00F8140B" w:rsidRDefault="00FB11D9" w:rsidP="00EC1B11">
      <w:pPr>
        <w:pStyle w:val="level10"/>
        <w:keepNext w:val="0"/>
        <w:widowControl w:val="0"/>
        <w:numPr>
          <w:ilvl w:val="0"/>
          <w:numId w:val="14"/>
        </w:numPr>
        <w:spacing w:before="0" w:line="240" w:lineRule="auto"/>
        <w:ind w:left="851" w:hanging="851"/>
        <w:rPr>
          <w:rFonts w:ascii="Century Gothic" w:hAnsi="Century Gothic"/>
        </w:rPr>
      </w:pPr>
      <w:bookmarkStart w:id="151" w:name="_Ref360983919"/>
      <w:bookmarkStart w:id="152" w:name="_Toc378846803"/>
      <w:bookmarkStart w:id="153" w:name="_Toc438129155"/>
      <w:bookmarkStart w:id="154" w:name="_Toc450222759"/>
      <w:bookmarkStart w:id="155" w:name="_Toc21500678"/>
      <w:r w:rsidRPr="00F8140B">
        <w:rPr>
          <w:rFonts w:ascii="Century Gothic" w:hAnsi="Century Gothic"/>
        </w:rPr>
        <w:t>BRIBERY,</w:t>
      </w:r>
      <w:r w:rsidR="002B0499" w:rsidRPr="00F8140B">
        <w:rPr>
          <w:rFonts w:ascii="Century Gothic" w:hAnsi="Century Gothic"/>
        </w:rPr>
        <w:t xml:space="preserve"> </w:t>
      </w:r>
      <w:r w:rsidRPr="00F8140B">
        <w:rPr>
          <w:rFonts w:ascii="Century Gothic" w:hAnsi="Century Gothic"/>
        </w:rPr>
        <w:t>CORRUPTION</w:t>
      </w:r>
      <w:bookmarkEnd w:id="151"/>
      <w:bookmarkEnd w:id="152"/>
      <w:r w:rsidRPr="00F8140B">
        <w:rPr>
          <w:rFonts w:ascii="Century Gothic" w:hAnsi="Century Gothic"/>
        </w:rPr>
        <w:t xml:space="preserve"> and Anti-Collusion</w:t>
      </w:r>
      <w:bookmarkEnd w:id="153"/>
      <w:bookmarkEnd w:id="154"/>
      <w:bookmarkEnd w:id="155"/>
    </w:p>
    <w:p w14:paraId="474458C8" w14:textId="77777777" w:rsidR="00EC1B11" w:rsidRDefault="00EC1B11" w:rsidP="00EC1B11">
      <w:pPr>
        <w:pStyle w:val="ListParagraph"/>
        <w:widowControl w:val="0"/>
        <w:ind w:left="720"/>
        <w:rPr>
          <w:rFonts w:ascii="Century Gothic" w:hAnsi="Century Gothic"/>
          <w:szCs w:val="22"/>
        </w:rPr>
      </w:pPr>
    </w:p>
    <w:p w14:paraId="16A6DA99" w14:textId="147AD4DA" w:rsidR="00A53891" w:rsidRPr="00F8140B" w:rsidRDefault="00A53891"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its directors, officers, employees, representatives, professional advisers, contractors, sub-contractors or any related person (as defined in Section 2 of the Companies Act 71 of 2008) shall not –</w:t>
      </w:r>
    </w:p>
    <w:p w14:paraId="10CF1C57" w14:textId="77777777" w:rsidR="00EC1B11" w:rsidRDefault="00EC1B11" w:rsidP="00EC1B11">
      <w:pPr>
        <w:pStyle w:val="level30"/>
        <w:numPr>
          <w:ilvl w:val="0"/>
          <w:numId w:val="0"/>
        </w:numPr>
        <w:spacing w:before="0" w:line="240" w:lineRule="auto"/>
        <w:ind w:left="720"/>
        <w:rPr>
          <w:rFonts w:ascii="Century Gothic" w:hAnsi="Century Gothic"/>
        </w:rPr>
      </w:pPr>
    </w:p>
    <w:p w14:paraId="1A1CE844" w14:textId="37609F61" w:rsidR="00A53891" w:rsidRPr="00F8140B" w:rsidRDefault="00A53891" w:rsidP="00EC1B11">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offer, give or agree to give any person in the service of the </w:t>
      </w:r>
      <w:r w:rsidR="0034364C">
        <w:rPr>
          <w:rFonts w:ascii="Century Gothic" w:hAnsi="Century Gothic"/>
        </w:rPr>
        <w:t>SANBS</w:t>
      </w:r>
      <w:r w:rsidRPr="00F8140B">
        <w:rPr>
          <w:rFonts w:ascii="Century Gothic" w:hAnsi="Century Gothic"/>
        </w:rPr>
        <w:t xml:space="preserve"> or any other person indirectly or directly associated with this Agreement any gift or consideration of any kind as an inducement or reward for performing, or for having performed, any act in relation to the obtaining or execution of this Agreement or for showing or having shown, favour or disfavour to any person in relation to this Agreement or any other Agreement with the </w:t>
      </w:r>
      <w:r w:rsidR="0034364C">
        <w:rPr>
          <w:rFonts w:ascii="Century Gothic" w:hAnsi="Century Gothic"/>
        </w:rPr>
        <w:t>SANBS</w:t>
      </w:r>
      <w:r w:rsidRPr="00F8140B">
        <w:rPr>
          <w:rFonts w:ascii="Century Gothic" w:hAnsi="Century Gothic"/>
        </w:rPr>
        <w:t xml:space="preserve">; </w:t>
      </w:r>
    </w:p>
    <w:p w14:paraId="4C2D5B0C" w14:textId="77777777" w:rsidR="00EC1B11" w:rsidRDefault="00EC1B11" w:rsidP="00EC1B11">
      <w:pPr>
        <w:pStyle w:val="level30"/>
        <w:numPr>
          <w:ilvl w:val="0"/>
          <w:numId w:val="0"/>
        </w:numPr>
        <w:spacing w:before="0" w:line="240" w:lineRule="auto"/>
        <w:ind w:left="720"/>
        <w:rPr>
          <w:rFonts w:ascii="Century Gothic" w:hAnsi="Century Gothic"/>
        </w:rPr>
      </w:pPr>
    </w:p>
    <w:p w14:paraId="62073385" w14:textId="1860947E" w:rsidR="00A53891" w:rsidRPr="00F8140B" w:rsidRDefault="00A53891" w:rsidP="00EC1B11">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enter</w:t>
      </w:r>
      <w:r w:rsidRPr="00F8140B">
        <w:rPr>
          <w:rFonts w:ascii="Century Gothic" w:eastAsia="Arial" w:hAnsi="Century Gothic" w:cs="Arial"/>
          <w:lang w:eastAsia="en-US"/>
        </w:rPr>
        <w:t xml:space="preserve"> </w:t>
      </w:r>
      <w:r w:rsidRPr="00F8140B">
        <w:rPr>
          <w:rFonts w:ascii="Century Gothic" w:hAnsi="Century Gothic"/>
        </w:rPr>
        <w:t xml:space="preserve">into this Agreement or any other agreement with the </w:t>
      </w:r>
      <w:r w:rsidR="0034364C">
        <w:rPr>
          <w:rFonts w:ascii="Century Gothic" w:hAnsi="Century Gothic"/>
        </w:rPr>
        <w:t>SANBS</w:t>
      </w:r>
      <w:r w:rsidRPr="00F8140B">
        <w:rPr>
          <w:rFonts w:ascii="Century Gothic" w:hAnsi="Century Gothic"/>
        </w:rPr>
        <w:t xml:space="preserve"> in </w:t>
      </w:r>
      <w:r w:rsidRPr="00F8140B">
        <w:rPr>
          <w:rFonts w:ascii="Century Gothic" w:hAnsi="Century Gothic"/>
        </w:rPr>
        <w:lastRenderedPageBreak/>
        <w:t xml:space="preserve">connection with which commission has been paid or agreed to be paid by it or on its behalf, or to its knowledge, unless before the Agreement is executed particulars of any such commission and of the terms and conditions of any agreement for the payment thereof have been disclosed in writing to the </w:t>
      </w:r>
      <w:r w:rsidR="0034364C">
        <w:rPr>
          <w:rFonts w:ascii="Century Gothic" w:hAnsi="Century Gothic"/>
        </w:rPr>
        <w:t>SANBS</w:t>
      </w:r>
      <w:r w:rsidRPr="00F8140B">
        <w:rPr>
          <w:rFonts w:ascii="Century Gothic" w:hAnsi="Century Gothic"/>
        </w:rPr>
        <w:t xml:space="preserve"> and the written approval of the </w:t>
      </w:r>
      <w:r w:rsidR="0034364C">
        <w:rPr>
          <w:rFonts w:ascii="Century Gothic" w:hAnsi="Century Gothic"/>
        </w:rPr>
        <w:t>SANBS</w:t>
      </w:r>
      <w:r w:rsidRPr="00F8140B">
        <w:rPr>
          <w:rFonts w:ascii="Century Gothic" w:hAnsi="Century Gothic"/>
        </w:rPr>
        <w:t xml:space="preserve"> has been obtained; and</w:t>
      </w:r>
    </w:p>
    <w:p w14:paraId="309B2ED1" w14:textId="77777777" w:rsidR="00EC1B11" w:rsidRDefault="00EC1B11" w:rsidP="00EC1B11">
      <w:pPr>
        <w:pStyle w:val="level30"/>
        <w:numPr>
          <w:ilvl w:val="0"/>
          <w:numId w:val="0"/>
        </w:numPr>
        <w:spacing w:before="0" w:line="240" w:lineRule="auto"/>
        <w:ind w:left="720"/>
        <w:rPr>
          <w:rFonts w:ascii="Century Gothic" w:hAnsi="Century Gothic"/>
        </w:rPr>
      </w:pPr>
    </w:p>
    <w:p w14:paraId="495065B5" w14:textId="24FD9DCB" w:rsidR="00A53891" w:rsidRPr="00F8140B" w:rsidRDefault="00A53891" w:rsidP="00EC1B11">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Collude with any other party or anyone who is in the service of the </w:t>
      </w:r>
      <w:r w:rsidR="0034364C">
        <w:rPr>
          <w:rFonts w:ascii="Century Gothic" w:hAnsi="Century Gothic"/>
        </w:rPr>
        <w:t>SANBS</w:t>
      </w:r>
      <w:r w:rsidRPr="00F8140B">
        <w:rPr>
          <w:rFonts w:ascii="Century Gothic" w:hAnsi="Century Gothic"/>
        </w:rPr>
        <w:t xml:space="preserve"> for the purpose of entering into this agreement.</w:t>
      </w:r>
    </w:p>
    <w:p w14:paraId="6E5A1D31" w14:textId="77777777" w:rsidR="00EC1B11" w:rsidRDefault="00EC1B11" w:rsidP="00EC1B11">
      <w:pPr>
        <w:pStyle w:val="ListParagraph"/>
        <w:widowControl w:val="0"/>
        <w:ind w:left="720"/>
        <w:rPr>
          <w:rFonts w:ascii="Century Gothic" w:hAnsi="Century Gothic"/>
          <w:szCs w:val="22"/>
        </w:rPr>
      </w:pPr>
    </w:p>
    <w:p w14:paraId="2E48637D" w14:textId="21E1CBF4" w:rsidR="00FB11D9" w:rsidRPr="00F8140B" w:rsidRDefault="0077155F"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00FB11D9" w:rsidRPr="00F8140B">
        <w:rPr>
          <w:rFonts w:ascii="Century Gothic" w:hAnsi="Century Gothic"/>
          <w:szCs w:val="22"/>
        </w:rPr>
        <w:t xml:space="preserve"> agrees to keep accurate, full, and complete records that support the payments due under the Agreement and grants </w:t>
      </w:r>
      <w:r w:rsidR="0034364C">
        <w:rPr>
          <w:rFonts w:ascii="Century Gothic" w:hAnsi="Century Gothic"/>
          <w:szCs w:val="22"/>
        </w:rPr>
        <w:t>SANBS</w:t>
      </w:r>
      <w:r w:rsidR="00FB11D9" w:rsidRPr="00F8140B">
        <w:rPr>
          <w:rFonts w:ascii="Century Gothic" w:hAnsi="Century Gothic"/>
          <w:szCs w:val="22"/>
        </w:rPr>
        <w:t xml:space="preserve"> the right to inspect all of </w:t>
      </w: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’s</w:t>
      </w:r>
      <w:r w:rsidR="00FB11D9" w:rsidRPr="00F8140B">
        <w:rPr>
          <w:rFonts w:ascii="Century Gothic" w:hAnsi="Century Gothic"/>
          <w:szCs w:val="22"/>
        </w:rPr>
        <w:t xml:space="preserve"> books and records, including without limitation financial statements, the general ledger, all journals and registers, and all supporting business records of the transactions identified on such records relating to the Agreement.</w:t>
      </w:r>
    </w:p>
    <w:p w14:paraId="11DEC9E1" w14:textId="77777777" w:rsidR="00EC1B11" w:rsidRDefault="00EC1B11" w:rsidP="00EC1B11">
      <w:pPr>
        <w:pStyle w:val="ListParagraph"/>
        <w:widowControl w:val="0"/>
        <w:ind w:left="720"/>
        <w:rPr>
          <w:rFonts w:ascii="Century Gothic" w:hAnsi="Century Gothic"/>
          <w:szCs w:val="22"/>
        </w:rPr>
      </w:pPr>
    </w:p>
    <w:p w14:paraId="2A1D7C84" w14:textId="6DB9F451" w:rsidR="00FB11D9" w:rsidRPr="00F8140B" w:rsidRDefault="00FB11D9"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Agreement may be terminated by </w:t>
      </w:r>
      <w:r w:rsidR="0034364C">
        <w:rPr>
          <w:rFonts w:ascii="Century Gothic" w:hAnsi="Century Gothic"/>
          <w:szCs w:val="22"/>
        </w:rPr>
        <w:t>SANBS</w:t>
      </w:r>
      <w:r w:rsidRPr="00F8140B">
        <w:rPr>
          <w:rFonts w:ascii="Century Gothic" w:hAnsi="Century Gothic"/>
          <w:szCs w:val="22"/>
        </w:rPr>
        <w:t xml:space="preserve"> if </w:t>
      </w:r>
      <w:r w:rsidR="0077155F"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breaches any of the representations contained in this clause and the obligations of </w:t>
      </w:r>
      <w:r w:rsidR="0034364C">
        <w:rPr>
          <w:rFonts w:ascii="Century Gothic" w:hAnsi="Century Gothic"/>
          <w:szCs w:val="22"/>
        </w:rPr>
        <w:t>SANBS</w:t>
      </w:r>
      <w:r w:rsidRPr="00F8140B">
        <w:rPr>
          <w:rFonts w:ascii="Century Gothic" w:hAnsi="Century Gothic"/>
          <w:szCs w:val="22"/>
        </w:rPr>
        <w:t xml:space="preserve"> to make any further payments under the Agreement shall be null and void.</w:t>
      </w:r>
    </w:p>
    <w:p w14:paraId="1EA520C4" w14:textId="77777777" w:rsidR="00EC1B11" w:rsidRDefault="00EC1B11" w:rsidP="00EC1B11">
      <w:pPr>
        <w:pStyle w:val="ListParagraph"/>
        <w:widowControl w:val="0"/>
        <w:ind w:left="720"/>
        <w:rPr>
          <w:rFonts w:ascii="Century Gothic" w:hAnsi="Century Gothic"/>
          <w:szCs w:val="22"/>
        </w:rPr>
      </w:pPr>
    </w:p>
    <w:p w14:paraId="483EA015" w14:textId="5CC22227" w:rsidR="00FB11D9" w:rsidRPr="00F8140B" w:rsidRDefault="0034364C" w:rsidP="00EC1B11">
      <w:pPr>
        <w:pStyle w:val="ListParagraph"/>
        <w:widowControl w:val="0"/>
        <w:numPr>
          <w:ilvl w:val="1"/>
          <w:numId w:val="14"/>
        </w:numPr>
        <w:ind w:left="851" w:hanging="851"/>
        <w:rPr>
          <w:rFonts w:ascii="Century Gothic" w:hAnsi="Century Gothic"/>
          <w:szCs w:val="22"/>
        </w:rPr>
      </w:pPr>
      <w:r>
        <w:rPr>
          <w:rFonts w:ascii="Century Gothic" w:hAnsi="Century Gothic"/>
          <w:szCs w:val="22"/>
        </w:rPr>
        <w:t>SANBS</w:t>
      </w:r>
      <w:r w:rsidR="00FB11D9" w:rsidRPr="00F8140B">
        <w:rPr>
          <w:rFonts w:ascii="Century Gothic" w:hAnsi="Century Gothic"/>
          <w:szCs w:val="22"/>
        </w:rPr>
        <w:t xml:space="preserve"> shall be entitled to terminate the Agreement forthwith if it is found that gifts and favours (for example business transactions/terms/conditions that are not freely available to the public, entertainment, gifts or otherwise) were given by </w:t>
      </w:r>
      <w:r w:rsidR="0077155F" w:rsidRPr="00F8140B">
        <w:rPr>
          <w:rFonts w:ascii="Century Gothic" w:hAnsi="Century Gothic"/>
          <w:szCs w:val="22"/>
        </w:rPr>
        <w:t xml:space="preserve">the </w:t>
      </w:r>
      <w:r>
        <w:rPr>
          <w:rFonts w:ascii="Century Gothic" w:hAnsi="Century Gothic"/>
          <w:szCs w:val="22"/>
        </w:rPr>
        <w:t>Service Provider</w:t>
      </w:r>
      <w:r w:rsidR="00FB11D9" w:rsidRPr="00F8140B">
        <w:rPr>
          <w:rFonts w:ascii="Century Gothic" w:hAnsi="Century Gothic"/>
          <w:szCs w:val="22"/>
        </w:rPr>
        <w:t xml:space="preserve">, or any employee, agent or representative of </w:t>
      </w:r>
      <w:r w:rsidR="0077155F" w:rsidRPr="00F8140B">
        <w:rPr>
          <w:rFonts w:ascii="Century Gothic" w:hAnsi="Century Gothic"/>
          <w:szCs w:val="22"/>
        </w:rPr>
        <w:t xml:space="preserve">the </w:t>
      </w:r>
      <w:r>
        <w:rPr>
          <w:rFonts w:ascii="Century Gothic" w:hAnsi="Century Gothic"/>
          <w:szCs w:val="22"/>
        </w:rPr>
        <w:t>Service Provider</w:t>
      </w:r>
      <w:r w:rsidR="00FB11D9" w:rsidRPr="00F8140B">
        <w:rPr>
          <w:rFonts w:ascii="Century Gothic" w:hAnsi="Century Gothic"/>
          <w:szCs w:val="22"/>
        </w:rPr>
        <w:t xml:space="preserve"> to any officer or employee of </w:t>
      </w:r>
      <w:r>
        <w:rPr>
          <w:rFonts w:ascii="Century Gothic" w:hAnsi="Century Gothic"/>
          <w:szCs w:val="22"/>
        </w:rPr>
        <w:t>SANBS</w:t>
      </w:r>
      <w:r w:rsidR="00FB11D9" w:rsidRPr="00F8140B">
        <w:rPr>
          <w:rFonts w:ascii="Century Gothic" w:hAnsi="Century Gothic"/>
          <w:szCs w:val="22"/>
        </w:rPr>
        <w:t xml:space="preserve"> (or family of such an officer or employee of </w:t>
      </w:r>
      <w:r>
        <w:rPr>
          <w:rFonts w:ascii="Century Gothic" w:hAnsi="Century Gothic"/>
          <w:szCs w:val="22"/>
        </w:rPr>
        <w:t>SANBS</w:t>
      </w:r>
      <w:r w:rsidR="00FB11D9" w:rsidRPr="00F8140B">
        <w:rPr>
          <w:rFonts w:ascii="Century Gothic" w:hAnsi="Century Gothic"/>
          <w:szCs w:val="22"/>
        </w:rPr>
        <w:t xml:space="preserve">) with a view toward securing the Agreement or securing the favourable treatment or terms by or from </w:t>
      </w:r>
      <w:r>
        <w:rPr>
          <w:rFonts w:ascii="Century Gothic" w:hAnsi="Century Gothic"/>
          <w:szCs w:val="22"/>
        </w:rPr>
        <w:t>SANBS</w:t>
      </w:r>
      <w:r w:rsidR="00FB11D9" w:rsidRPr="00F8140B">
        <w:rPr>
          <w:rFonts w:ascii="Century Gothic" w:hAnsi="Century Gothic"/>
          <w:szCs w:val="22"/>
        </w:rPr>
        <w:t>.</w:t>
      </w:r>
    </w:p>
    <w:p w14:paraId="33F5DBFA" w14:textId="77777777" w:rsidR="00EC1B11" w:rsidRDefault="00EC1B11" w:rsidP="00EC1B11">
      <w:pPr>
        <w:pStyle w:val="ListParagraph"/>
        <w:widowControl w:val="0"/>
        <w:ind w:left="720"/>
        <w:rPr>
          <w:rFonts w:ascii="Century Gothic" w:hAnsi="Century Gothic"/>
          <w:szCs w:val="22"/>
        </w:rPr>
      </w:pPr>
    </w:p>
    <w:p w14:paraId="30E2848C" w14:textId="0EBE41FA" w:rsidR="00B87471" w:rsidRPr="0034364C" w:rsidRDefault="0077155F"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00FB11D9" w:rsidRPr="00F8140B">
        <w:rPr>
          <w:rFonts w:ascii="Century Gothic" w:hAnsi="Century Gothic"/>
          <w:szCs w:val="22"/>
        </w:rPr>
        <w:t xml:space="preserve"> shall indemnify and hold </w:t>
      </w:r>
      <w:r w:rsidR="0034364C">
        <w:rPr>
          <w:rFonts w:ascii="Century Gothic" w:hAnsi="Century Gothic"/>
          <w:szCs w:val="22"/>
        </w:rPr>
        <w:t>SANBS</w:t>
      </w:r>
      <w:r w:rsidR="00FB11D9" w:rsidRPr="00F8140B">
        <w:rPr>
          <w:rFonts w:ascii="Century Gothic" w:hAnsi="Century Gothic"/>
          <w:szCs w:val="22"/>
        </w:rPr>
        <w:t xml:space="preserve"> harmless from and against any costs, </w:t>
      </w:r>
      <w:r w:rsidR="00B3770F" w:rsidRPr="00F8140B">
        <w:rPr>
          <w:rFonts w:ascii="Century Gothic" w:hAnsi="Century Gothic"/>
          <w:szCs w:val="22"/>
        </w:rPr>
        <w:t>fe</w:t>
      </w:r>
      <w:r w:rsidR="00B417A8" w:rsidRPr="00F8140B">
        <w:rPr>
          <w:rFonts w:ascii="Century Gothic" w:hAnsi="Century Gothic"/>
          <w:szCs w:val="22"/>
        </w:rPr>
        <w:t xml:space="preserve">es, payment of interest, </w:t>
      </w:r>
      <w:r w:rsidR="00FB11D9" w:rsidRPr="00F8140B">
        <w:rPr>
          <w:rFonts w:ascii="Century Gothic" w:hAnsi="Century Gothic"/>
          <w:szCs w:val="22"/>
        </w:rPr>
        <w:t xml:space="preserve">or other liabilities incurred in connection with or arising from the investigation of or </w:t>
      </w:r>
      <w:r w:rsidR="006C3B1A" w:rsidRPr="00F8140B">
        <w:rPr>
          <w:rFonts w:ascii="Century Gothic" w:hAnsi="Century Gothic"/>
          <w:szCs w:val="22"/>
        </w:rPr>
        <w:t>defence</w:t>
      </w:r>
      <w:r w:rsidR="00FB11D9" w:rsidRPr="00F8140B">
        <w:rPr>
          <w:rFonts w:ascii="Century Gothic" w:hAnsi="Century Gothic"/>
          <w:szCs w:val="22"/>
        </w:rPr>
        <w:t xml:space="preserve"> against any litigation or other judicial, administrative, or other legal proceedings brought against </w:t>
      </w:r>
      <w:r w:rsidR="0034364C">
        <w:rPr>
          <w:rFonts w:ascii="Century Gothic" w:hAnsi="Century Gothic"/>
          <w:szCs w:val="22"/>
        </w:rPr>
        <w:t>SANBS</w:t>
      </w:r>
      <w:r w:rsidR="00FB11D9" w:rsidRPr="00F8140B">
        <w:rPr>
          <w:rFonts w:ascii="Century Gothic" w:hAnsi="Century Gothic"/>
          <w:szCs w:val="22"/>
        </w:rPr>
        <w:t xml:space="preserve"> as a result of acts or omissions by </w:t>
      </w:r>
      <w:r w:rsidRPr="00F8140B">
        <w:rPr>
          <w:rFonts w:ascii="Century Gothic" w:hAnsi="Century Gothic"/>
          <w:szCs w:val="22"/>
        </w:rPr>
        <w:t xml:space="preserve">the </w:t>
      </w:r>
      <w:r w:rsidR="0034364C">
        <w:rPr>
          <w:rFonts w:ascii="Century Gothic" w:hAnsi="Century Gothic"/>
          <w:szCs w:val="22"/>
        </w:rPr>
        <w:t>Service Provider</w:t>
      </w:r>
      <w:r w:rsidR="00FB11D9" w:rsidRPr="00F8140B">
        <w:rPr>
          <w:rFonts w:ascii="Century Gothic" w:hAnsi="Century Gothic"/>
          <w:szCs w:val="22"/>
        </w:rPr>
        <w:t xml:space="preserve">  or any of its subcontractors or agents in violation of, or alleged to be in violation of, the anti-corruption laws of any jurisdiction.</w:t>
      </w:r>
    </w:p>
    <w:p w14:paraId="553DAD2F" w14:textId="77777777" w:rsidR="00EC1B11" w:rsidRDefault="00EC1B11" w:rsidP="00EC1B11">
      <w:pPr>
        <w:pStyle w:val="level10"/>
        <w:keepNext w:val="0"/>
        <w:widowControl w:val="0"/>
        <w:numPr>
          <w:ilvl w:val="0"/>
          <w:numId w:val="0"/>
        </w:numPr>
        <w:spacing w:before="0" w:line="240" w:lineRule="auto"/>
        <w:ind w:left="360"/>
        <w:rPr>
          <w:rFonts w:ascii="Century Gothic" w:hAnsi="Century Gothic"/>
        </w:rPr>
      </w:pPr>
      <w:bookmarkStart w:id="156" w:name="_Toc21500679"/>
    </w:p>
    <w:p w14:paraId="79DBA807" w14:textId="65930BEF" w:rsidR="00B87471" w:rsidRDefault="00B87471" w:rsidP="00014EDF">
      <w:pPr>
        <w:pStyle w:val="level10"/>
        <w:keepNext w:val="0"/>
        <w:widowControl w:val="0"/>
        <w:numPr>
          <w:ilvl w:val="0"/>
          <w:numId w:val="14"/>
        </w:numPr>
        <w:spacing w:before="0" w:line="240" w:lineRule="auto"/>
        <w:ind w:left="851" w:hanging="851"/>
        <w:rPr>
          <w:rFonts w:ascii="Century Gothic" w:hAnsi="Century Gothic"/>
        </w:rPr>
      </w:pPr>
      <w:r>
        <w:rPr>
          <w:rFonts w:ascii="Century Gothic" w:hAnsi="Century Gothic"/>
        </w:rPr>
        <w:t>ETHICS</w:t>
      </w:r>
    </w:p>
    <w:p w14:paraId="51947124" w14:textId="573C5BE0" w:rsidR="00EC1B11" w:rsidRDefault="00EC1B11" w:rsidP="00231D73">
      <w:pPr>
        <w:pStyle w:val="level10"/>
        <w:keepNext w:val="0"/>
        <w:widowControl w:val="0"/>
        <w:numPr>
          <w:ilvl w:val="0"/>
          <w:numId w:val="0"/>
        </w:numPr>
        <w:tabs>
          <w:tab w:val="left" w:pos="720"/>
        </w:tabs>
        <w:spacing w:before="0" w:line="240" w:lineRule="auto"/>
        <w:ind w:left="720" w:hanging="720"/>
        <w:rPr>
          <w:rFonts w:ascii="Century Gothic" w:hAnsi="Century Gothic"/>
          <w:b w:val="0"/>
        </w:rPr>
      </w:pPr>
    </w:p>
    <w:p w14:paraId="256D48AF" w14:textId="487387DB"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The service provider is obliged to behave ethically and, in the context of its activity for SANBS, adhere to the principles of moral and professional behaviour enshrined in</w:t>
      </w:r>
      <w:r w:rsidR="00B87471" w:rsidRPr="00014EDF">
        <w:rPr>
          <w:rFonts w:ascii="Century Gothic" w:hAnsi="Century Gothic"/>
          <w:caps/>
        </w:rPr>
        <w:t xml:space="preserve"> </w:t>
      </w:r>
      <w:r w:rsidRPr="00014EDF">
        <w:rPr>
          <w:rFonts w:ascii="Century Gothic" w:hAnsi="Century Gothic"/>
        </w:rPr>
        <w:t xml:space="preserve">SANBS’s code of ethics (hereinafter referred to as </w:t>
      </w:r>
      <w:r w:rsidRPr="00014EDF">
        <w:rPr>
          <w:rFonts w:ascii="Century Gothic" w:hAnsi="Century Gothic"/>
        </w:rPr>
        <w:lastRenderedPageBreak/>
        <w:t>“code of ethics”), which is available from SANBS on request.</w:t>
      </w:r>
    </w:p>
    <w:p w14:paraId="1B729121" w14:textId="6C0ADF49" w:rsidR="00014EDF" w:rsidRDefault="00014EDF" w:rsidP="00231D73">
      <w:pPr>
        <w:pStyle w:val="level10"/>
        <w:keepNext w:val="0"/>
        <w:widowControl w:val="0"/>
        <w:numPr>
          <w:ilvl w:val="0"/>
          <w:numId w:val="0"/>
        </w:numPr>
        <w:tabs>
          <w:tab w:val="left" w:pos="720"/>
        </w:tabs>
        <w:spacing w:before="0" w:line="240" w:lineRule="auto"/>
        <w:ind w:left="720" w:hanging="720"/>
        <w:rPr>
          <w:rFonts w:ascii="Century Gothic" w:hAnsi="Century Gothic"/>
          <w:b w:val="0"/>
          <w:caps w:val="0"/>
        </w:rPr>
      </w:pPr>
    </w:p>
    <w:p w14:paraId="6C8A284E" w14:textId="02194B49"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The service provider agrees to observe the conduct in the code of ethics during the fulfilment of the obligations arising out of or in connection with this agreement and undertakes to ensure that the principles of the conduct expressed in the code of ethics will be equally respected and adhered to by all its affiliates, employees or persons in a similar position, and persons acting on its behalf.</w:t>
      </w:r>
    </w:p>
    <w:p w14:paraId="5B9C572C" w14:textId="5EB0187F" w:rsidR="00014EDF" w:rsidRDefault="00014EDF" w:rsidP="00014EDF">
      <w:pPr>
        <w:pStyle w:val="level10"/>
        <w:keepNext w:val="0"/>
        <w:widowControl w:val="0"/>
        <w:numPr>
          <w:ilvl w:val="0"/>
          <w:numId w:val="0"/>
        </w:numPr>
        <w:tabs>
          <w:tab w:val="left" w:pos="720"/>
        </w:tabs>
        <w:spacing w:before="0" w:line="240" w:lineRule="auto"/>
        <w:ind w:left="567" w:hanging="567"/>
        <w:rPr>
          <w:rFonts w:ascii="Century Gothic" w:hAnsi="Century Gothic"/>
          <w:b w:val="0"/>
          <w:caps w:val="0"/>
        </w:rPr>
      </w:pPr>
    </w:p>
    <w:p w14:paraId="0B392429" w14:textId="3E13C089"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 xml:space="preserve">SANBS is entitled to unilaterally change the wording of the code of ethics and such change does not require an amendment to this agreement to be prepared. </w:t>
      </w:r>
    </w:p>
    <w:p w14:paraId="16FA58E9" w14:textId="4BEC2585" w:rsidR="00014EDF" w:rsidRDefault="00014EDF" w:rsidP="00231D73">
      <w:pPr>
        <w:pStyle w:val="level10"/>
        <w:keepNext w:val="0"/>
        <w:widowControl w:val="0"/>
        <w:numPr>
          <w:ilvl w:val="0"/>
          <w:numId w:val="0"/>
        </w:numPr>
        <w:tabs>
          <w:tab w:val="left" w:pos="720"/>
        </w:tabs>
        <w:spacing w:before="0" w:line="240" w:lineRule="auto"/>
        <w:ind w:left="720" w:hanging="720"/>
        <w:rPr>
          <w:rFonts w:ascii="Century Gothic" w:hAnsi="Century Gothic"/>
          <w:b w:val="0"/>
          <w:caps w:val="0"/>
        </w:rPr>
      </w:pPr>
    </w:p>
    <w:p w14:paraId="2F391B49" w14:textId="08722344"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The service provider agrees to keep abreast of changes to the code of ethics and familiarise itself with the current version of the code of ethics.</w:t>
      </w:r>
    </w:p>
    <w:p w14:paraId="7AF318C5" w14:textId="77777777" w:rsidR="00014EDF" w:rsidRDefault="00014EDF" w:rsidP="00014EDF">
      <w:pPr>
        <w:pStyle w:val="level10"/>
        <w:keepNext w:val="0"/>
        <w:widowControl w:val="0"/>
        <w:numPr>
          <w:ilvl w:val="0"/>
          <w:numId w:val="0"/>
        </w:numPr>
        <w:spacing w:before="0" w:line="240" w:lineRule="auto"/>
        <w:ind w:left="360"/>
        <w:rPr>
          <w:rFonts w:ascii="Century Gothic" w:hAnsi="Century Gothic"/>
        </w:rPr>
      </w:pPr>
    </w:p>
    <w:p w14:paraId="32102F25" w14:textId="18331681" w:rsidR="00744C72" w:rsidRPr="00F8140B" w:rsidRDefault="00744C72" w:rsidP="00014EDF">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meetings and reports</w:t>
      </w:r>
      <w:bookmarkEnd w:id="156"/>
    </w:p>
    <w:p w14:paraId="7AC37B16" w14:textId="77777777" w:rsidR="00014EDF" w:rsidRDefault="00014EDF" w:rsidP="00231D73">
      <w:pPr>
        <w:widowControl w:val="0"/>
        <w:ind w:left="720"/>
        <w:rPr>
          <w:rFonts w:ascii="Century Gothic" w:hAnsi="Century Gothic"/>
          <w:szCs w:val="22"/>
        </w:rPr>
      </w:pPr>
    </w:p>
    <w:p w14:paraId="31ED5C69" w14:textId="09B4DE5E" w:rsidR="00744C72" w:rsidRPr="00F8140B" w:rsidRDefault="00744C72" w:rsidP="00014EDF">
      <w:pPr>
        <w:widowControl w:val="0"/>
        <w:ind w:left="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shall attend any and all meetings in connection with the Services at which the </w:t>
      </w:r>
      <w:r w:rsidR="0034364C">
        <w:rPr>
          <w:rFonts w:ascii="Century Gothic" w:hAnsi="Century Gothic"/>
          <w:szCs w:val="22"/>
        </w:rPr>
        <w:t>Service Provider</w:t>
      </w:r>
      <w:r w:rsidRPr="00F8140B">
        <w:rPr>
          <w:rFonts w:ascii="Century Gothic" w:hAnsi="Century Gothic"/>
          <w:szCs w:val="22"/>
        </w:rPr>
        <w:t xml:space="preserve">'s attendance is required by </w:t>
      </w:r>
      <w:r w:rsidR="0034364C">
        <w:rPr>
          <w:rFonts w:ascii="Century Gothic" w:hAnsi="Century Gothic"/>
          <w:szCs w:val="22"/>
        </w:rPr>
        <w:t>SANBS</w:t>
      </w:r>
      <w:r w:rsidRPr="00F8140B">
        <w:rPr>
          <w:rFonts w:ascii="Century Gothic" w:hAnsi="Century Gothic"/>
          <w:szCs w:val="22"/>
        </w:rPr>
        <w:t xml:space="preserve"> whether such meetings are scheduled or convened on an ad hoc basis. The </w:t>
      </w:r>
      <w:r w:rsidR="0034364C">
        <w:rPr>
          <w:rFonts w:ascii="Century Gothic" w:hAnsi="Century Gothic"/>
          <w:szCs w:val="22"/>
        </w:rPr>
        <w:t>Service Provider</w:t>
      </w:r>
      <w:r w:rsidRPr="00F8140B">
        <w:rPr>
          <w:rFonts w:ascii="Century Gothic" w:hAnsi="Century Gothic"/>
          <w:szCs w:val="22"/>
        </w:rPr>
        <w:t xml:space="preserve"> shall also compile and deliver to </w:t>
      </w:r>
      <w:r w:rsidR="0034364C">
        <w:rPr>
          <w:rFonts w:ascii="Century Gothic" w:hAnsi="Century Gothic"/>
          <w:szCs w:val="22"/>
        </w:rPr>
        <w:t>SANBS</w:t>
      </w:r>
      <w:r w:rsidRPr="00F8140B">
        <w:rPr>
          <w:rFonts w:ascii="Century Gothic" w:hAnsi="Century Gothic"/>
          <w:szCs w:val="22"/>
        </w:rPr>
        <w:t xml:space="preserve"> the reports required by </w:t>
      </w:r>
      <w:r w:rsidR="0034364C">
        <w:rPr>
          <w:rFonts w:ascii="Century Gothic" w:hAnsi="Century Gothic"/>
          <w:szCs w:val="22"/>
        </w:rPr>
        <w:t>SANBS</w:t>
      </w:r>
      <w:r w:rsidRPr="00F8140B">
        <w:rPr>
          <w:rFonts w:ascii="Century Gothic" w:hAnsi="Century Gothic"/>
          <w:szCs w:val="22"/>
        </w:rPr>
        <w:t xml:space="preserve"> in relation to the Services, whether such reports are required on a regular or ad hoc basis</w:t>
      </w:r>
      <w:r w:rsidR="00171F47" w:rsidRPr="00F8140B">
        <w:rPr>
          <w:rFonts w:ascii="Century Gothic" w:hAnsi="Century Gothic"/>
          <w:szCs w:val="22"/>
        </w:rPr>
        <w:t xml:space="preserve"> (See Annexure A hereto)</w:t>
      </w:r>
      <w:r w:rsidRPr="00F8140B">
        <w:rPr>
          <w:rFonts w:ascii="Century Gothic" w:hAnsi="Century Gothic"/>
          <w:szCs w:val="22"/>
        </w:rPr>
        <w:t>.</w:t>
      </w:r>
    </w:p>
    <w:p w14:paraId="2ABB8BEF" w14:textId="77777777" w:rsidR="00014EDF" w:rsidRDefault="00014EDF" w:rsidP="00014EDF">
      <w:pPr>
        <w:pStyle w:val="level10"/>
        <w:keepNext w:val="0"/>
        <w:widowControl w:val="0"/>
        <w:numPr>
          <w:ilvl w:val="0"/>
          <w:numId w:val="0"/>
        </w:numPr>
        <w:spacing w:before="0" w:line="240" w:lineRule="auto"/>
        <w:ind w:left="360"/>
        <w:rPr>
          <w:rFonts w:ascii="Century Gothic" w:hAnsi="Century Gothic"/>
        </w:rPr>
      </w:pPr>
      <w:bookmarkStart w:id="157" w:name="_Toc21500680"/>
      <w:bookmarkStart w:id="158" w:name="_Ref34250794"/>
      <w:bookmarkStart w:id="159" w:name="_Ref55378539"/>
    </w:p>
    <w:p w14:paraId="78EED4FE" w14:textId="4B6CDF33" w:rsidR="00674513" w:rsidRPr="00F8140B" w:rsidRDefault="00674513" w:rsidP="00014EDF">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FEES, Invoicing and Payment</w:t>
      </w:r>
      <w:bookmarkEnd w:id="157"/>
      <w:bookmarkEnd w:id="158"/>
      <w:bookmarkEnd w:id="159"/>
    </w:p>
    <w:p w14:paraId="00197080" w14:textId="77777777" w:rsidR="00014EDF" w:rsidRDefault="00014EDF" w:rsidP="00014EDF">
      <w:pPr>
        <w:widowControl w:val="0"/>
        <w:ind w:left="720"/>
        <w:rPr>
          <w:rFonts w:ascii="Century Gothic" w:hAnsi="Century Gothic"/>
          <w:szCs w:val="22"/>
        </w:rPr>
      </w:pPr>
    </w:p>
    <w:p w14:paraId="7D6E0689" w14:textId="276245B8" w:rsidR="00674513"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Payment of the </w:t>
      </w:r>
      <w:r w:rsidR="0034364C">
        <w:rPr>
          <w:rFonts w:ascii="Century Gothic" w:hAnsi="Century Gothic"/>
          <w:szCs w:val="22"/>
        </w:rPr>
        <w:t>Service Provider</w:t>
      </w:r>
      <w:r w:rsidRPr="00F8140B">
        <w:rPr>
          <w:rFonts w:ascii="Century Gothic" w:hAnsi="Century Gothic"/>
          <w:szCs w:val="22"/>
        </w:rPr>
        <w:t xml:space="preserve"> invoices shall be made by </w:t>
      </w:r>
      <w:r w:rsidR="0034364C">
        <w:rPr>
          <w:rFonts w:ascii="Century Gothic" w:hAnsi="Century Gothic"/>
          <w:szCs w:val="22"/>
        </w:rPr>
        <w:t>SANBS</w:t>
      </w:r>
      <w:r w:rsidRPr="00F8140B">
        <w:rPr>
          <w:rFonts w:ascii="Century Gothic" w:hAnsi="Century Gothic"/>
          <w:szCs w:val="22"/>
        </w:rPr>
        <w:t xml:space="preserve"> within 30 (thirty) days of receipt thereof by </w:t>
      </w:r>
      <w:r w:rsidR="0034364C">
        <w:rPr>
          <w:rFonts w:ascii="Century Gothic" w:hAnsi="Century Gothic"/>
          <w:szCs w:val="22"/>
        </w:rPr>
        <w:t>SANBS</w:t>
      </w:r>
      <w:r w:rsidRPr="00F8140B">
        <w:rPr>
          <w:rFonts w:ascii="Century Gothic" w:hAnsi="Century Gothic"/>
          <w:szCs w:val="22"/>
        </w:rPr>
        <w:t>.</w:t>
      </w:r>
    </w:p>
    <w:p w14:paraId="4468D3C4" w14:textId="77777777" w:rsidR="00014EDF" w:rsidRDefault="00014EDF" w:rsidP="00014EDF">
      <w:pPr>
        <w:widowControl w:val="0"/>
        <w:ind w:left="851" w:hanging="851"/>
        <w:rPr>
          <w:rFonts w:ascii="Century Gothic" w:hAnsi="Century Gothic"/>
          <w:szCs w:val="22"/>
        </w:rPr>
      </w:pPr>
      <w:bookmarkStart w:id="160" w:name="_Ref34250836"/>
    </w:p>
    <w:p w14:paraId="00FDB620" w14:textId="69A39A71" w:rsidR="00674513" w:rsidRPr="00F8140B" w:rsidRDefault="0034364C" w:rsidP="00014EDF">
      <w:pPr>
        <w:widowControl w:val="0"/>
        <w:numPr>
          <w:ilvl w:val="1"/>
          <w:numId w:val="14"/>
        </w:numPr>
        <w:ind w:left="851" w:hanging="851"/>
        <w:rPr>
          <w:rFonts w:ascii="Century Gothic" w:hAnsi="Century Gothic"/>
          <w:szCs w:val="22"/>
        </w:rPr>
      </w:pPr>
      <w:r>
        <w:rPr>
          <w:rFonts w:ascii="Century Gothic" w:hAnsi="Century Gothic"/>
          <w:szCs w:val="22"/>
        </w:rPr>
        <w:t>SANBS</w:t>
      </w:r>
      <w:r w:rsidR="00674513" w:rsidRPr="00F8140B">
        <w:rPr>
          <w:rFonts w:ascii="Century Gothic" w:hAnsi="Century Gothic"/>
          <w:szCs w:val="22"/>
        </w:rPr>
        <w:t xml:space="preserve"> may withhold any amounts</w:t>
      </w:r>
      <w:r w:rsidR="00171F47" w:rsidRPr="00F8140B">
        <w:rPr>
          <w:rFonts w:ascii="Century Gothic" w:hAnsi="Century Gothic"/>
          <w:szCs w:val="22"/>
        </w:rPr>
        <w:t xml:space="preserve"> or portion thereof</w:t>
      </w:r>
      <w:r w:rsidR="00674513" w:rsidRPr="00F8140B">
        <w:rPr>
          <w:rFonts w:ascii="Century Gothic" w:hAnsi="Century Gothic"/>
          <w:szCs w:val="22"/>
        </w:rPr>
        <w:t xml:space="preserve"> that it disputes in good faith. The Parties agree that they will endeavour to resolve the dispute within 10 (ten) Business Days. The </w:t>
      </w:r>
      <w:r>
        <w:rPr>
          <w:rFonts w:ascii="Century Gothic" w:hAnsi="Century Gothic"/>
          <w:szCs w:val="22"/>
        </w:rPr>
        <w:t>Service Provider</w:t>
      </w:r>
      <w:r w:rsidR="00674513" w:rsidRPr="00F8140B">
        <w:rPr>
          <w:rFonts w:ascii="Century Gothic" w:hAnsi="Century Gothic"/>
          <w:szCs w:val="22"/>
        </w:rPr>
        <w:t xml:space="preserve"> will provide the required supporting documentation as and when requested by </w:t>
      </w:r>
      <w:r>
        <w:rPr>
          <w:rFonts w:ascii="Century Gothic" w:hAnsi="Century Gothic"/>
          <w:szCs w:val="22"/>
        </w:rPr>
        <w:t>SANBS</w:t>
      </w:r>
      <w:r w:rsidR="00674513" w:rsidRPr="00F8140B">
        <w:rPr>
          <w:rFonts w:ascii="Century Gothic" w:hAnsi="Century Gothic"/>
          <w:szCs w:val="22"/>
        </w:rPr>
        <w:t>.</w:t>
      </w:r>
      <w:bookmarkEnd w:id="160"/>
      <w:r w:rsidR="00674513" w:rsidRPr="00F8140B">
        <w:rPr>
          <w:rFonts w:ascii="Century Gothic" w:hAnsi="Century Gothic"/>
          <w:szCs w:val="22"/>
        </w:rPr>
        <w:t xml:space="preserve"> </w:t>
      </w:r>
    </w:p>
    <w:p w14:paraId="44789361" w14:textId="77777777" w:rsidR="00014EDF" w:rsidRDefault="00014EDF" w:rsidP="00014EDF">
      <w:pPr>
        <w:widowControl w:val="0"/>
        <w:ind w:left="851" w:hanging="851"/>
        <w:rPr>
          <w:rFonts w:ascii="Century Gothic" w:hAnsi="Century Gothic"/>
          <w:szCs w:val="22"/>
        </w:rPr>
      </w:pPr>
    </w:p>
    <w:p w14:paraId="2040A2F3" w14:textId="0191766B" w:rsidR="00674513"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failure of </w:t>
      </w:r>
      <w:r w:rsidR="0034364C">
        <w:rPr>
          <w:rFonts w:ascii="Century Gothic" w:hAnsi="Century Gothic"/>
          <w:szCs w:val="22"/>
        </w:rPr>
        <w:t>SANBS</w:t>
      </w:r>
      <w:r w:rsidRPr="00F8140B">
        <w:rPr>
          <w:rFonts w:ascii="Century Gothic" w:hAnsi="Century Gothic"/>
          <w:szCs w:val="22"/>
        </w:rPr>
        <w:t xml:space="preserve"> to pay a disputed invoice, or to pay the disputed part of an invoice, shall not constitute a breach or default by </w:t>
      </w:r>
      <w:r w:rsidR="0034364C">
        <w:rPr>
          <w:rFonts w:ascii="Century Gothic" w:hAnsi="Century Gothic"/>
          <w:szCs w:val="22"/>
        </w:rPr>
        <w:t>SANBS</w:t>
      </w:r>
      <w:r w:rsidRPr="00F8140B">
        <w:rPr>
          <w:rFonts w:ascii="Century Gothic" w:hAnsi="Century Gothic"/>
          <w:szCs w:val="22"/>
        </w:rPr>
        <w:t xml:space="preserve">.  </w:t>
      </w:r>
    </w:p>
    <w:p w14:paraId="5DA64ECE" w14:textId="77777777" w:rsidR="00014EDF" w:rsidRDefault="00014EDF" w:rsidP="00014EDF">
      <w:pPr>
        <w:widowControl w:val="0"/>
        <w:ind w:left="851" w:hanging="851"/>
        <w:rPr>
          <w:rFonts w:ascii="Century Gothic" w:hAnsi="Century Gothic"/>
          <w:szCs w:val="22"/>
        </w:rPr>
      </w:pPr>
    </w:p>
    <w:p w14:paraId="6AB7F607" w14:textId="468D09FD" w:rsidR="00674513"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Should the Parties be unable to resolve the dispute within the required timeframe the dispute will be dealt with in terms of clause </w:t>
      </w:r>
      <w:r w:rsidR="00772B61">
        <w:rPr>
          <w:rFonts w:ascii="Century Gothic" w:hAnsi="Century Gothic"/>
          <w:szCs w:val="22"/>
        </w:rPr>
        <w:fldChar w:fldCharType="begin"/>
      </w:r>
      <w:r w:rsidR="00772B61">
        <w:rPr>
          <w:rFonts w:ascii="Century Gothic" w:hAnsi="Century Gothic"/>
          <w:szCs w:val="22"/>
        </w:rPr>
        <w:instrText xml:space="preserve"> REF _Ref433868164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037DB2">
        <w:rPr>
          <w:rFonts w:ascii="Century Gothic" w:hAnsi="Century Gothic"/>
          <w:szCs w:val="22"/>
        </w:rPr>
        <w:t>0</w:t>
      </w:r>
      <w:r w:rsidR="00772B61">
        <w:rPr>
          <w:rFonts w:ascii="Century Gothic" w:hAnsi="Century Gothic"/>
          <w:szCs w:val="22"/>
        </w:rPr>
        <w:fldChar w:fldCharType="end"/>
      </w:r>
      <w:r w:rsidRPr="00F8140B">
        <w:rPr>
          <w:rFonts w:ascii="Century Gothic" w:hAnsi="Century Gothic"/>
          <w:szCs w:val="22"/>
        </w:rPr>
        <w:t xml:space="preserve"> of this Agreement. </w:t>
      </w:r>
    </w:p>
    <w:p w14:paraId="49DE7566" w14:textId="77777777" w:rsidR="00014EDF" w:rsidRDefault="00014EDF" w:rsidP="00014EDF">
      <w:pPr>
        <w:widowControl w:val="0"/>
        <w:ind w:left="720"/>
        <w:rPr>
          <w:rFonts w:ascii="Century Gothic" w:hAnsi="Century Gothic"/>
          <w:szCs w:val="22"/>
        </w:rPr>
      </w:pPr>
    </w:p>
    <w:p w14:paraId="7631869E" w14:textId="1C2EC8EA" w:rsidR="00744C72"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All Fees detailed in this Agreement are exclusive of VAT or any other tax </w:t>
      </w:r>
      <w:r w:rsidRPr="00F8140B">
        <w:rPr>
          <w:rFonts w:ascii="Century Gothic" w:hAnsi="Century Gothic"/>
          <w:szCs w:val="22"/>
        </w:rPr>
        <w:lastRenderedPageBreak/>
        <w:t xml:space="preserve">(excluding income tax), levy or import duty payable by the </w:t>
      </w:r>
      <w:r w:rsidR="0034364C">
        <w:rPr>
          <w:rFonts w:ascii="Century Gothic" w:hAnsi="Century Gothic"/>
          <w:szCs w:val="22"/>
        </w:rPr>
        <w:t>Service Provider</w:t>
      </w:r>
      <w:r w:rsidRPr="00F8140B">
        <w:rPr>
          <w:rFonts w:ascii="Century Gothic" w:hAnsi="Century Gothic"/>
          <w:szCs w:val="22"/>
        </w:rPr>
        <w:t xml:space="preserve"> in connection therewith.</w:t>
      </w:r>
    </w:p>
    <w:p w14:paraId="5ADBAA2F" w14:textId="77777777" w:rsidR="00014EDF" w:rsidRDefault="00014EDF" w:rsidP="00014EDF">
      <w:pPr>
        <w:pStyle w:val="level10"/>
        <w:keepNext w:val="0"/>
        <w:widowControl w:val="0"/>
        <w:numPr>
          <w:ilvl w:val="0"/>
          <w:numId w:val="0"/>
        </w:numPr>
        <w:spacing w:before="0" w:line="240" w:lineRule="auto"/>
        <w:ind w:left="360"/>
        <w:rPr>
          <w:rFonts w:ascii="Century Gothic" w:hAnsi="Century Gothic"/>
        </w:rPr>
      </w:pPr>
      <w:bookmarkStart w:id="161" w:name="_Toc418163621"/>
      <w:bookmarkStart w:id="162" w:name="_Toc438129163"/>
      <w:bookmarkStart w:id="163" w:name="_Toc450222766"/>
      <w:bookmarkStart w:id="164" w:name="_Toc21500681"/>
    </w:p>
    <w:p w14:paraId="08740EBA" w14:textId="38B6E0D2" w:rsidR="005E750C" w:rsidRPr="00F8140B" w:rsidRDefault="00E42082" w:rsidP="00014EDF">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 xml:space="preserve">INDEMNITY AND </w:t>
      </w:r>
      <w:r w:rsidR="005E750C" w:rsidRPr="00F8140B">
        <w:rPr>
          <w:rFonts w:ascii="Century Gothic" w:hAnsi="Century Gothic"/>
        </w:rPr>
        <w:t>Limitation of Liability</w:t>
      </w:r>
      <w:bookmarkEnd w:id="161"/>
      <w:bookmarkEnd w:id="162"/>
      <w:bookmarkEnd w:id="163"/>
      <w:bookmarkEnd w:id="164"/>
    </w:p>
    <w:p w14:paraId="62E1EB9C" w14:textId="77777777" w:rsidR="00014EDF" w:rsidRDefault="00014EDF" w:rsidP="00014EDF">
      <w:pPr>
        <w:pStyle w:val="ListParagraph"/>
        <w:widowControl w:val="0"/>
        <w:ind w:left="720"/>
        <w:rPr>
          <w:rFonts w:ascii="Century Gothic" w:hAnsi="Century Gothic"/>
          <w:szCs w:val="22"/>
        </w:rPr>
      </w:pPr>
      <w:bookmarkStart w:id="165" w:name="_Ref215275772"/>
    </w:p>
    <w:p w14:paraId="58F54F28" w14:textId="0783B5CB" w:rsidR="00E42082" w:rsidRPr="00F8140B" w:rsidRDefault="00E42082" w:rsidP="00014EDF">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SANBS</w:t>
      </w:r>
      <w:r w:rsidRPr="00F8140B">
        <w:rPr>
          <w:rFonts w:ascii="Century Gothic" w:hAnsi="Century Gothic"/>
          <w:szCs w:val="22"/>
        </w:rPr>
        <w:t xml:space="preserve"> shall have no obligations and/or responsibility to and in respect of any contractors appointed and /or third parties and the </w:t>
      </w:r>
      <w:r w:rsidR="0034364C">
        <w:rPr>
          <w:rFonts w:ascii="Century Gothic" w:hAnsi="Century Gothic"/>
          <w:szCs w:val="22"/>
        </w:rPr>
        <w:t>Service Provider</w:t>
      </w:r>
      <w:r w:rsidRPr="00F8140B">
        <w:rPr>
          <w:rFonts w:ascii="Century Gothic" w:hAnsi="Century Gothic"/>
          <w:szCs w:val="22"/>
        </w:rPr>
        <w:t xml:space="preserve"> </w:t>
      </w:r>
      <w:r w:rsidR="006E569A" w:rsidRPr="00F8140B">
        <w:rPr>
          <w:rFonts w:ascii="Century Gothic" w:hAnsi="Century Gothic"/>
          <w:szCs w:val="22"/>
        </w:rPr>
        <w:t xml:space="preserve">hereby </w:t>
      </w:r>
      <w:r w:rsidRPr="00F8140B">
        <w:rPr>
          <w:rFonts w:ascii="Century Gothic" w:hAnsi="Century Gothic"/>
          <w:szCs w:val="22"/>
        </w:rPr>
        <w:t xml:space="preserve">indemnifies the </w:t>
      </w:r>
      <w:r w:rsidR="0034364C">
        <w:rPr>
          <w:rFonts w:ascii="Century Gothic" w:hAnsi="Century Gothic"/>
          <w:szCs w:val="22"/>
        </w:rPr>
        <w:t>SANBS</w:t>
      </w:r>
      <w:r w:rsidRPr="00F8140B">
        <w:rPr>
          <w:rFonts w:ascii="Century Gothic" w:hAnsi="Century Gothic"/>
          <w:szCs w:val="22"/>
        </w:rPr>
        <w:t>, its employees and agents against any claim</w:t>
      </w:r>
      <w:r w:rsidR="006E569A" w:rsidRPr="00F8140B">
        <w:rPr>
          <w:rFonts w:ascii="Century Gothic" w:hAnsi="Century Gothic"/>
          <w:szCs w:val="22"/>
        </w:rPr>
        <w:t>s</w:t>
      </w:r>
      <w:r w:rsidRPr="00F8140B">
        <w:rPr>
          <w:rFonts w:ascii="Century Gothic" w:hAnsi="Century Gothic"/>
          <w:szCs w:val="22"/>
        </w:rPr>
        <w:t xml:space="preserve"> whatsoever and howsoever arising out of this agreement.</w:t>
      </w:r>
    </w:p>
    <w:p w14:paraId="584DC6E0" w14:textId="77777777" w:rsidR="00014EDF" w:rsidRDefault="00014EDF" w:rsidP="00014EDF">
      <w:pPr>
        <w:widowControl w:val="0"/>
        <w:ind w:left="720"/>
        <w:rPr>
          <w:rFonts w:ascii="Century Gothic" w:hAnsi="Century Gothic" w:cs="Arial"/>
          <w:szCs w:val="22"/>
        </w:rPr>
      </w:pPr>
      <w:bookmarkStart w:id="166" w:name="_Ref960885"/>
    </w:p>
    <w:p w14:paraId="6765A3B9" w14:textId="45408C28" w:rsidR="005E750C" w:rsidRPr="00F8140B" w:rsidRDefault="005E750C" w:rsidP="00014EDF">
      <w:pPr>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w:t>
      </w:r>
      <w:r w:rsidR="0034364C">
        <w:rPr>
          <w:rFonts w:ascii="Century Gothic" w:hAnsi="Century Gothic" w:cs="Arial"/>
          <w:szCs w:val="22"/>
        </w:rPr>
        <w:t>Service Provider</w:t>
      </w:r>
      <w:r w:rsidRPr="00F8140B">
        <w:rPr>
          <w:rFonts w:ascii="Century Gothic" w:hAnsi="Century Gothic" w:cs="Arial"/>
          <w:szCs w:val="22"/>
        </w:rPr>
        <w:t xml:space="preserve">’s total liability to </w:t>
      </w:r>
      <w:r w:rsidR="0034364C">
        <w:rPr>
          <w:rFonts w:ascii="Century Gothic" w:hAnsi="Century Gothic" w:cs="Arial"/>
          <w:szCs w:val="22"/>
        </w:rPr>
        <w:t>SANBS</w:t>
      </w:r>
      <w:r w:rsidRPr="00F8140B">
        <w:rPr>
          <w:rFonts w:ascii="Century Gothic" w:hAnsi="Century Gothic" w:cs="Arial"/>
          <w:szCs w:val="22"/>
        </w:rPr>
        <w:t xml:space="preserve"> shall be limited, in the aggregate, to, unless otherwise agreed upon to an amount equal 100% (one hundred percent) the total </w:t>
      </w:r>
      <w:r w:rsidRPr="00F8140B">
        <w:rPr>
          <w:rFonts w:ascii="Century Gothic" w:hAnsi="Century Gothic"/>
          <w:szCs w:val="22"/>
        </w:rPr>
        <w:t>Fees</w:t>
      </w:r>
      <w:r w:rsidRPr="00F8140B">
        <w:rPr>
          <w:rFonts w:ascii="Century Gothic" w:hAnsi="Century Gothic" w:cs="Arial"/>
          <w:szCs w:val="22"/>
        </w:rPr>
        <w:t xml:space="preserve"> payable and paid to the </w:t>
      </w:r>
      <w:bookmarkEnd w:id="165"/>
      <w:r w:rsidR="0034364C">
        <w:rPr>
          <w:rFonts w:ascii="Century Gothic" w:hAnsi="Century Gothic" w:cs="Arial"/>
          <w:szCs w:val="22"/>
        </w:rPr>
        <w:t>Service Provider</w:t>
      </w:r>
      <w:r w:rsidRPr="00F8140B">
        <w:rPr>
          <w:rFonts w:ascii="Century Gothic" w:hAnsi="Century Gothic" w:cs="Arial"/>
          <w:szCs w:val="22"/>
        </w:rPr>
        <w:t>.</w:t>
      </w:r>
      <w:bookmarkEnd w:id="166"/>
      <w:r w:rsidRPr="00F8140B">
        <w:rPr>
          <w:rFonts w:ascii="Century Gothic" w:hAnsi="Century Gothic" w:cs="Arial"/>
          <w:szCs w:val="22"/>
        </w:rPr>
        <w:t xml:space="preserve"> </w:t>
      </w:r>
    </w:p>
    <w:p w14:paraId="0E24387E" w14:textId="77777777" w:rsidR="00014EDF" w:rsidRDefault="00014EDF" w:rsidP="00014EDF">
      <w:pPr>
        <w:widowControl w:val="0"/>
        <w:ind w:left="720"/>
        <w:rPr>
          <w:rFonts w:ascii="Century Gothic" w:hAnsi="Century Gothic" w:cs="Arial"/>
          <w:szCs w:val="22"/>
        </w:rPr>
      </w:pPr>
      <w:bookmarkStart w:id="167" w:name="_Ref215275785"/>
    </w:p>
    <w:p w14:paraId="4146EC37" w14:textId="29D93DCA" w:rsidR="005E750C" w:rsidRPr="00F8140B" w:rsidRDefault="005E750C" w:rsidP="00014EDF">
      <w:pPr>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In no event will either </w:t>
      </w:r>
      <w:r w:rsidR="0034364C">
        <w:rPr>
          <w:rFonts w:ascii="Century Gothic" w:hAnsi="Century Gothic" w:cs="Arial"/>
          <w:szCs w:val="22"/>
        </w:rPr>
        <w:t>SANBS</w:t>
      </w:r>
      <w:r w:rsidRPr="00F8140B">
        <w:rPr>
          <w:rFonts w:ascii="Century Gothic" w:hAnsi="Century Gothic" w:cs="Arial"/>
          <w:szCs w:val="22"/>
        </w:rPr>
        <w:t xml:space="preserve"> be liable for any direct, indirect, special or consequential damages, arising out of or relating to its breach of the Agreement, provided that if any special or consequential damages are included as part of a settlement or judgment against a </w:t>
      </w:r>
      <w:r w:rsidR="0034364C">
        <w:rPr>
          <w:rFonts w:ascii="Century Gothic" w:hAnsi="Century Gothic" w:cs="Arial"/>
          <w:szCs w:val="22"/>
        </w:rPr>
        <w:t>SANBS</w:t>
      </w:r>
      <w:r w:rsidRPr="00F8140B">
        <w:rPr>
          <w:rFonts w:ascii="Century Gothic" w:hAnsi="Century Gothic" w:cs="Arial"/>
          <w:szCs w:val="22"/>
        </w:rPr>
        <w:t xml:space="preserve"> hereto arising from a claim for which such </w:t>
      </w:r>
      <w:r w:rsidR="0034364C">
        <w:rPr>
          <w:rFonts w:ascii="Century Gothic" w:hAnsi="Century Gothic" w:cs="Arial"/>
          <w:szCs w:val="22"/>
        </w:rPr>
        <w:t>SANBS</w:t>
      </w:r>
      <w:r w:rsidRPr="00F8140B">
        <w:rPr>
          <w:rFonts w:ascii="Century Gothic" w:hAnsi="Century Gothic" w:cs="Arial"/>
          <w:szCs w:val="22"/>
        </w:rPr>
        <w:t xml:space="preserve"> is entitled to indemnification hereunder, such damages shall be limited to 20% (twenty percent) of the Fees paid to the </w:t>
      </w:r>
      <w:r w:rsidR="0034364C">
        <w:rPr>
          <w:rFonts w:ascii="Century Gothic" w:hAnsi="Century Gothic" w:cs="Arial"/>
          <w:szCs w:val="22"/>
        </w:rPr>
        <w:t>Service Provider</w:t>
      </w:r>
      <w:r w:rsidRPr="00F8140B">
        <w:rPr>
          <w:rFonts w:ascii="Century Gothic" w:hAnsi="Century Gothic" w:cs="Arial"/>
          <w:szCs w:val="22"/>
        </w:rPr>
        <w:t xml:space="preserve"> in terms of this Agreement in the preceding </w:t>
      </w:r>
      <w:r w:rsidR="000A6631" w:rsidRPr="00F8140B">
        <w:rPr>
          <w:rFonts w:ascii="Century Gothic" w:hAnsi="Century Gothic" w:cs="Arial"/>
          <w:szCs w:val="22"/>
        </w:rPr>
        <w:t>1</w:t>
      </w:r>
      <w:r w:rsidRPr="00F8140B">
        <w:rPr>
          <w:rFonts w:ascii="Century Gothic" w:hAnsi="Century Gothic" w:cs="Arial"/>
          <w:szCs w:val="22"/>
        </w:rPr>
        <w:t xml:space="preserve"> (</w:t>
      </w:r>
      <w:r w:rsidR="000A6631" w:rsidRPr="00F8140B">
        <w:rPr>
          <w:rFonts w:ascii="Century Gothic" w:hAnsi="Century Gothic" w:cs="Arial"/>
          <w:szCs w:val="22"/>
        </w:rPr>
        <w:t>one</w:t>
      </w:r>
      <w:r w:rsidRPr="00F8140B">
        <w:rPr>
          <w:rFonts w:ascii="Century Gothic" w:hAnsi="Century Gothic" w:cs="Arial"/>
          <w:szCs w:val="22"/>
        </w:rPr>
        <w:t>) year.</w:t>
      </w:r>
      <w:bookmarkEnd w:id="167"/>
    </w:p>
    <w:p w14:paraId="31B93C68" w14:textId="77777777" w:rsidR="00014EDF" w:rsidRDefault="00014EDF" w:rsidP="00014EDF">
      <w:pPr>
        <w:widowControl w:val="0"/>
        <w:ind w:left="720"/>
        <w:rPr>
          <w:rFonts w:ascii="Century Gothic" w:hAnsi="Century Gothic" w:cs="Arial"/>
          <w:szCs w:val="22"/>
        </w:rPr>
      </w:pPr>
      <w:bookmarkStart w:id="168" w:name="_Ref215275795"/>
    </w:p>
    <w:p w14:paraId="58E0C50F" w14:textId="7E5061B0" w:rsidR="005E750C" w:rsidRDefault="005E750C" w:rsidP="00014EDF">
      <w:pPr>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limitations of liability set forth</w:t>
      </w:r>
      <w:r w:rsidR="00BB5A21" w:rsidRPr="00F8140B">
        <w:rPr>
          <w:rFonts w:ascii="Century Gothic" w:hAnsi="Century Gothic" w:cs="Arial"/>
          <w:szCs w:val="22"/>
        </w:rPr>
        <w:t xml:space="preserve"> in clauses </w:t>
      </w:r>
      <w:r w:rsidR="00772B61">
        <w:rPr>
          <w:rFonts w:ascii="Century Gothic" w:hAnsi="Century Gothic" w:cs="Arial"/>
          <w:szCs w:val="22"/>
        </w:rPr>
        <w:fldChar w:fldCharType="begin"/>
      </w:r>
      <w:r w:rsidR="00772B61">
        <w:rPr>
          <w:rFonts w:ascii="Century Gothic" w:hAnsi="Century Gothic" w:cs="Arial"/>
          <w:szCs w:val="22"/>
        </w:rPr>
        <w:instrText xml:space="preserve"> REF _Ref960885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037DB2">
        <w:rPr>
          <w:rFonts w:ascii="Century Gothic" w:hAnsi="Century Gothic" w:cs="Arial"/>
          <w:szCs w:val="22"/>
        </w:rPr>
        <w:t>0</w:t>
      </w:r>
      <w:r w:rsidR="00772B61">
        <w:rPr>
          <w:rFonts w:ascii="Century Gothic" w:hAnsi="Century Gothic" w:cs="Arial"/>
          <w:szCs w:val="22"/>
        </w:rPr>
        <w:fldChar w:fldCharType="end"/>
      </w:r>
      <w:r w:rsidR="00BB5A21" w:rsidRPr="00F8140B">
        <w:rPr>
          <w:rFonts w:ascii="Century Gothic" w:hAnsi="Century Gothic" w:cs="Arial"/>
          <w:szCs w:val="22"/>
        </w:rPr>
        <w:t xml:space="preserve"> and </w:t>
      </w:r>
      <w:r w:rsidR="00772B61">
        <w:rPr>
          <w:rFonts w:ascii="Century Gothic" w:hAnsi="Century Gothic" w:cs="Arial"/>
          <w:szCs w:val="22"/>
        </w:rPr>
        <w:fldChar w:fldCharType="begin"/>
      </w:r>
      <w:r w:rsidR="00772B61">
        <w:rPr>
          <w:rFonts w:ascii="Century Gothic" w:hAnsi="Century Gothic" w:cs="Arial"/>
          <w:szCs w:val="22"/>
        </w:rPr>
        <w:instrText xml:space="preserve"> REF _Ref215275785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037DB2">
        <w:rPr>
          <w:rFonts w:ascii="Century Gothic" w:hAnsi="Century Gothic" w:cs="Arial"/>
          <w:szCs w:val="22"/>
        </w:rPr>
        <w:t>0</w:t>
      </w:r>
      <w:r w:rsidR="00772B61">
        <w:rPr>
          <w:rFonts w:ascii="Century Gothic" w:hAnsi="Century Gothic" w:cs="Arial"/>
          <w:szCs w:val="22"/>
        </w:rPr>
        <w:fldChar w:fldCharType="end"/>
      </w:r>
      <w:r w:rsidRPr="00F8140B">
        <w:rPr>
          <w:rFonts w:ascii="Century Gothic" w:hAnsi="Century Gothic" w:cs="Arial"/>
          <w:szCs w:val="22"/>
        </w:rPr>
        <w:t xml:space="preserve"> shall not apply with respect to:</w:t>
      </w:r>
      <w:bookmarkEnd w:id="168"/>
    </w:p>
    <w:p w14:paraId="0E837812" w14:textId="77777777" w:rsidR="00014EDF" w:rsidRDefault="00014EDF" w:rsidP="00014EDF">
      <w:pPr>
        <w:pStyle w:val="ListParagraph"/>
        <w:ind w:hanging="851"/>
        <w:rPr>
          <w:rFonts w:ascii="Century Gothic" w:hAnsi="Century Gothic" w:cs="Arial"/>
          <w:szCs w:val="22"/>
        </w:rPr>
      </w:pPr>
    </w:p>
    <w:p w14:paraId="41F4AA70" w14:textId="0807B5D3" w:rsidR="005E750C" w:rsidRPr="00F8140B" w:rsidRDefault="005E750C" w:rsidP="00014EDF">
      <w:pPr>
        <w:widowControl w:val="0"/>
        <w:numPr>
          <w:ilvl w:val="2"/>
          <w:numId w:val="14"/>
        </w:numPr>
        <w:ind w:left="851" w:hanging="851"/>
        <w:rPr>
          <w:rFonts w:ascii="Century Gothic" w:hAnsi="Century Gothic"/>
          <w:szCs w:val="22"/>
        </w:rPr>
      </w:pPr>
      <w:r w:rsidRPr="00F8140B">
        <w:rPr>
          <w:rFonts w:ascii="Century Gothic" w:hAnsi="Century Gothic"/>
          <w:szCs w:val="22"/>
        </w:rPr>
        <w:t>Damages or occasioned by the fraud, wilful misconduct or gross negligence</w:t>
      </w:r>
      <w:r w:rsidR="00090BC2" w:rsidRPr="00F8140B">
        <w:rPr>
          <w:rFonts w:ascii="Century Gothic" w:hAnsi="Century Gothic"/>
          <w:szCs w:val="22"/>
        </w:rPr>
        <w:t xml:space="preserve"> of the Party</w:t>
      </w:r>
      <w:r w:rsidRPr="00F8140B">
        <w:rPr>
          <w:rFonts w:ascii="Century Gothic" w:hAnsi="Century Gothic"/>
          <w:szCs w:val="22"/>
        </w:rPr>
        <w:t>;</w:t>
      </w:r>
    </w:p>
    <w:p w14:paraId="76A32DAE" w14:textId="77777777" w:rsidR="00014EDF" w:rsidRDefault="00014EDF" w:rsidP="00014EDF">
      <w:pPr>
        <w:widowControl w:val="0"/>
        <w:ind w:left="851" w:hanging="851"/>
        <w:rPr>
          <w:rFonts w:ascii="Century Gothic" w:hAnsi="Century Gothic" w:cs="Arial"/>
          <w:szCs w:val="22"/>
        </w:rPr>
      </w:pPr>
    </w:p>
    <w:p w14:paraId="623B6A4B" w14:textId="3E524EBB" w:rsidR="005E750C" w:rsidRPr="00F8140B" w:rsidRDefault="005E750C" w:rsidP="00014EDF">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claims that are the subject of indemnification under the Agreement;</w:t>
      </w:r>
    </w:p>
    <w:p w14:paraId="6104E543" w14:textId="77777777" w:rsidR="00014EDF" w:rsidRDefault="00014EDF" w:rsidP="00014EDF">
      <w:pPr>
        <w:widowControl w:val="0"/>
        <w:ind w:left="851" w:hanging="851"/>
        <w:rPr>
          <w:rFonts w:ascii="Century Gothic" w:hAnsi="Century Gothic" w:cs="Arial"/>
          <w:szCs w:val="22"/>
        </w:rPr>
      </w:pPr>
    </w:p>
    <w:p w14:paraId="1C69B6C2" w14:textId="655AA1FA" w:rsidR="005E750C" w:rsidRPr="00F8140B" w:rsidRDefault="005E750C" w:rsidP="00014EDF">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damages occasioned by a breach or violation of the Applicable Law by</w:t>
      </w:r>
      <w:r w:rsidRPr="00F8140B">
        <w:rPr>
          <w:rFonts w:ascii="Century Gothic" w:hAnsi="Century Gothic"/>
          <w:szCs w:val="22"/>
        </w:rPr>
        <w:t xml:space="preserve"> the </w:t>
      </w:r>
      <w:r w:rsidR="00090BC2" w:rsidRPr="00F8140B">
        <w:rPr>
          <w:rFonts w:ascii="Century Gothic" w:hAnsi="Century Gothic"/>
          <w:szCs w:val="22"/>
        </w:rPr>
        <w:t>Party</w:t>
      </w:r>
      <w:r w:rsidRPr="00F8140B">
        <w:rPr>
          <w:rFonts w:ascii="Century Gothic" w:hAnsi="Century Gothic" w:cs="Arial"/>
          <w:szCs w:val="22"/>
        </w:rPr>
        <w:t>;</w:t>
      </w:r>
    </w:p>
    <w:p w14:paraId="3CEF491C" w14:textId="77777777" w:rsidR="00014EDF" w:rsidRDefault="00014EDF" w:rsidP="00014EDF">
      <w:pPr>
        <w:widowControl w:val="0"/>
        <w:ind w:left="851" w:hanging="851"/>
        <w:rPr>
          <w:rFonts w:ascii="Century Gothic" w:hAnsi="Century Gothic" w:cs="Arial"/>
          <w:szCs w:val="22"/>
        </w:rPr>
      </w:pPr>
    </w:p>
    <w:p w14:paraId="2DBA0945" w14:textId="0197F06D" w:rsidR="007E6826" w:rsidRPr="00F8140B" w:rsidRDefault="007E6826" w:rsidP="00014EDF">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occasioned by </w:t>
      </w:r>
      <w:r w:rsidRPr="00F8140B">
        <w:rPr>
          <w:rFonts w:ascii="Century Gothic" w:hAnsi="Century Gothic"/>
          <w:szCs w:val="22"/>
        </w:rPr>
        <w:t>the Party’s breach</w:t>
      </w:r>
      <w:r w:rsidRPr="00F8140B">
        <w:rPr>
          <w:rFonts w:ascii="Century Gothic" w:hAnsi="Century Gothic" w:cs="Arial"/>
          <w:szCs w:val="22"/>
        </w:rPr>
        <w:t xml:space="preserve"> of its confidentiality or data privacy and protection </w:t>
      </w:r>
      <w:r>
        <w:rPr>
          <w:rFonts w:ascii="Century Gothic" w:hAnsi="Century Gothic" w:cs="Arial"/>
          <w:szCs w:val="22"/>
        </w:rPr>
        <w:t xml:space="preserve">of personal information </w:t>
      </w:r>
      <w:r w:rsidRPr="00F8140B">
        <w:rPr>
          <w:rFonts w:ascii="Century Gothic" w:hAnsi="Century Gothic" w:cs="Arial"/>
          <w:szCs w:val="22"/>
        </w:rPr>
        <w:t>obligations</w:t>
      </w:r>
      <w:r>
        <w:rPr>
          <w:rFonts w:ascii="Century Gothic" w:hAnsi="Century Gothic" w:cs="Arial"/>
          <w:szCs w:val="22"/>
        </w:rPr>
        <w:t xml:space="preserve">, including those set out in Annexure [B], </w:t>
      </w:r>
      <w:r w:rsidRPr="00F8140B">
        <w:rPr>
          <w:rFonts w:ascii="Century Gothic" w:hAnsi="Century Gothic" w:cs="Arial"/>
          <w:szCs w:val="22"/>
        </w:rPr>
        <w:t>under the Agreement;</w:t>
      </w:r>
    </w:p>
    <w:p w14:paraId="7B859240" w14:textId="77777777" w:rsidR="00014EDF" w:rsidRDefault="00014EDF" w:rsidP="00014EDF">
      <w:pPr>
        <w:widowControl w:val="0"/>
        <w:ind w:left="851" w:hanging="851"/>
        <w:rPr>
          <w:rFonts w:ascii="Century Gothic" w:hAnsi="Century Gothic" w:cs="Arial"/>
          <w:szCs w:val="22"/>
        </w:rPr>
      </w:pPr>
    </w:p>
    <w:p w14:paraId="5518C9D9" w14:textId="1450D199" w:rsidR="005E750C" w:rsidRPr="00F8140B" w:rsidRDefault="005E750C" w:rsidP="00014EDF">
      <w:pPr>
        <w:widowControl w:val="0"/>
        <w:numPr>
          <w:ilvl w:val="2"/>
          <w:numId w:val="14"/>
        </w:numPr>
        <w:tabs>
          <w:tab w:val="num" w:pos="1985"/>
          <w:tab w:val="num" w:pos="2127"/>
        </w:tabs>
        <w:ind w:left="851" w:hanging="851"/>
        <w:rPr>
          <w:rFonts w:ascii="Century Gothic" w:hAnsi="Century Gothic" w:cs="Arial"/>
          <w:szCs w:val="22"/>
        </w:rPr>
      </w:pPr>
      <w:r w:rsidRPr="00F8140B">
        <w:rPr>
          <w:rFonts w:ascii="Century Gothic" w:hAnsi="Century Gothic" w:cs="Arial"/>
          <w:szCs w:val="22"/>
        </w:rPr>
        <w:t xml:space="preserve">damages which are caused by </w:t>
      </w:r>
      <w:r w:rsidRPr="00F8140B">
        <w:rPr>
          <w:rFonts w:ascii="Century Gothic" w:hAnsi="Century Gothic"/>
          <w:szCs w:val="22"/>
        </w:rPr>
        <w:t xml:space="preserve">the </w:t>
      </w:r>
      <w:r w:rsidR="000F29ED" w:rsidRPr="00F8140B">
        <w:rPr>
          <w:rFonts w:ascii="Century Gothic" w:hAnsi="Century Gothic"/>
          <w:szCs w:val="22"/>
        </w:rPr>
        <w:t>Party’s</w:t>
      </w:r>
      <w:r w:rsidRPr="00F8140B">
        <w:rPr>
          <w:rFonts w:ascii="Century Gothic" w:hAnsi="Century Gothic" w:cs="Arial"/>
          <w:szCs w:val="22"/>
        </w:rPr>
        <w:t xml:space="preserve"> breach of the </w:t>
      </w:r>
      <w:r w:rsidR="000F29ED" w:rsidRPr="00F8140B">
        <w:rPr>
          <w:rFonts w:ascii="Century Gothic" w:hAnsi="Century Gothic" w:cs="Arial"/>
          <w:szCs w:val="22"/>
        </w:rPr>
        <w:t>other Party’s</w:t>
      </w:r>
      <w:r w:rsidRPr="00F8140B">
        <w:rPr>
          <w:rFonts w:ascii="Century Gothic" w:hAnsi="Century Gothic" w:cs="Arial"/>
          <w:szCs w:val="22"/>
        </w:rPr>
        <w:t xml:space="preserve"> or any Third Party's Intellectual Property rights;</w:t>
      </w:r>
    </w:p>
    <w:p w14:paraId="30FFA0A1" w14:textId="77777777" w:rsidR="00014EDF" w:rsidRDefault="00014EDF" w:rsidP="00014EDF">
      <w:pPr>
        <w:widowControl w:val="0"/>
        <w:ind w:left="851"/>
        <w:rPr>
          <w:rFonts w:ascii="Century Gothic" w:hAnsi="Century Gothic" w:cs="Arial"/>
          <w:szCs w:val="22"/>
        </w:rPr>
      </w:pPr>
    </w:p>
    <w:p w14:paraId="33047954" w14:textId="19C83756"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arising from a breach by the </w:t>
      </w:r>
      <w:r w:rsidR="000F29ED" w:rsidRPr="00F8140B">
        <w:rPr>
          <w:rFonts w:ascii="Century Gothic" w:hAnsi="Century Gothic" w:cs="Arial"/>
          <w:szCs w:val="22"/>
        </w:rPr>
        <w:t>Party</w:t>
      </w:r>
      <w:r w:rsidRPr="00F8140B">
        <w:rPr>
          <w:rFonts w:ascii="Century Gothic" w:hAnsi="Century Gothic" w:cs="Arial"/>
          <w:szCs w:val="22"/>
        </w:rPr>
        <w:t xml:space="preserve"> of any warranties provided under the Agreement;</w:t>
      </w:r>
    </w:p>
    <w:p w14:paraId="7F1B2F35" w14:textId="77777777" w:rsidR="00665C9C" w:rsidRDefault="00665C9C" w:rsidP="00665C9C">
      <w:pPr>
        <w:widowControl w:val="0"/>
        <w:ind w:left="851"/>
        <w:rPr>
          <w:rFonts w:ascii="Century Gothic" w:hAnsi="Century Gothic" w:cs="Arial"/>
          <w:szCs w:val="22"/>
        </w:rPr>
      </w:pPr>
    </w:p>
    <w:p w14:paraId="4DAF49C8" w14:textId="1A425DF5"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associated with the </w:t>
      </w:r>
      <w:r w:rsidR="000F29ED" w:rsidRPr="00F8140B">
        <w:rPr>
          <w:rFonts w:ascii="Century Gothic" w:hAnsi="Century Gothic" w:cs="Arial"/>
          <w:szCs w:val="22"/>
        </w:rPr>
        <w:t>Party</w:t>
      </w:r>
      <w:r w:rsidRPr="00F8140B">
        <w:rPr>
          <w:rFonts w:ascii="Century Gothic" w:hAnsi="Century Gothic" w:cs="Arial"/>
          <w:szCs w:val="22"/>
        </w:rPr>
        <w:t xml:space="preserve"> being the cause of any damage to the other Party's property;</w:t>
      </w:r>
    </w:p>
    <w:p w14:paraId="1C4CC46F" w14:textId="77777777" w:rsidR="00665C9C" w:rsidRDefault="00665C9C" w:rsidP="00665C9C">
      <w:pPr>
        <w:widowControl w:val="0"/>
        <w:ind w:left="851"/>
        <w:rPr>
          <w:rFonts w:ascii="Century Gothic" w:hAnsi="Century Gothic" w:cs="Arial"/>
          <w:szCs w:val="22"/>
        </w:rPr>
      </w:pPr>
    </w:p>
    <w:p w14:paraId="58AE5552" w14:textId="02DABB36"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in respect of any liability for death or personal injury resulting from the </w:t>
      </w:r>
      <w:r w:rsidR="000F29ED" w:rsidRPr="00F8140B">
        <w:rPr>
          <w:rFonts w:ascii="Century Gothic" w:hAnsi="Century Gothic" w:cs="Arial"/>
          <w:szCs w:val="22"/>
        </w:rPr>
        <w:t>Party’s</w:t>
      </w:r>
      <w:r w:rsidRPr="00F8140B">
        <w:rPr>
          <w:rFonts w:ascii="Century Gothic" w:hAnsi="Century Gothic" w:cs="Arial"/>
          <w:szCs w:val="22"/>
        </w:rPr>
        <w:t xml:space="preserve"> wilful and / or </w:t>
      </w:r>
      <w:r w:rsidR="000F29ED" w:rsidRPr="00F8140B">
        <w:rPr>
          <w:rFonts w:ascii="Century Gothic" w:hAnsi="Century Gothic" w:cs="Arial"/>
          <w:szCs w:val="22"/>
        </w:rPr>
        <w:t xml:space="preserve">gross </w:t>
      </w:r>
      <w:r w:rsidRPr="00F8140B">
        <w:rPr>
          <w:rFonts w:ascii="Century Gothic" w:hAnsi="Century Gothic" w:cs="Arial"/>
          <w:szCs w:val="22"/>
        </w:rPr>
        <w:t>negligent act; and</w:t>
      </w:r>
    </w:p>
    <w:p w14:paraId="1A553586" w14:textId="77777777" w:rsidR="00665C9C" w:rsidRDefault="00665C9C" w:rsidP="00665C9C">
      <w:pPr>
        <w:widowControl w:val="0"/>
        <w:ind w:left="851"/>
        <w:rPr>
          <w:rFonts w:ascii="Century Gothic" w:hAnsi="Century Gothic" w:cs="Arial"/>
          <w:szCs w:val="22"/>
        </w:rPr>
      </w:pPr>
    </w:p>
    <w:p w14:paraId="330C188F" w14:textId="43E098DD"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damages in respect of any liability that cannot be excluded in terms of any Applicable Law.</w:t>
      </w:r>
    </w:p>
    <w:p w14:paraId="21AAC663" w14:textId="77777777" w:rsidR="00665C9C" w:rsidRPr="00665C9C" w:rsidRDefault="00665C9C" w:rsidP="00665C9C">
      <w:pPr>
        <w:widowControl w:val="0"/>
        <w:ind w:left="851"/>
        <w:rPr>
          <w:rFonts w:ascii="Century Gothic" w:hAnsi="Century Gothic"/>
          <w:b/>
          <w:szCs w:val="22"/>
        </w:rPr>
      </w:pPr>
    </w:p>
    <w:p w14:paraId="721703C2" w14:textId="33962233" w:rsidR="005E750C" w:rsidRPr="00B87471" w:rsidRDefault="005E750C" w:rsidP="00665C9C">
      <w:pPr>
        <w:widowControl w:val="0"/>
        <w:numPr>
          <w:ilvl w:val="1"/>
          <w:numId w:val="14"/>
        </w:numPr>
        <w:ind w:left="851" w:hanging="851"/>
        <w:rPr>
          <w:rFonts w:ascii="Century Gothic" w:hAnsi="Century Gothic"/>
          <w:b/>
          <w:szCs w:val="22"/>
        </w:rPr>
      </w:pPr>
      <w:r w:rsidRPr="00F8140B">
        <w:rPr>
          <w:rFonts w:ascii="Century Gothic" w:hAnsi="Century Gothic" w:cs="Arial"/>
          <w:szCs w:val="22"/>
        </w:rPr>
        <w:t xml:space="preserve">Any damages which may be suffered by any </w:t>
      </w:r>
      <w:r w:rsidR="0034364C">
        <w:rPr>
          <w:rFonts w:ascii="Century Gothic" w:hAnsi="Century Gothic" w:cs="Arial"/>
          <w:szCs w:val="22"/>
        </w:rPr>
        <w:t>SANBS</w:t>
      </w:r>
      <w:r w:rsidRPr="00F8140B">
        <w:rPr>
          <w:rFonts w:ascii="Century Gothic" w:hAnsi="Century Gothic" w:cs="Arial"/>
          <w:szCs w:val="22"/>
        </w:rPr>
        <w:t xml:space="preserve"> pursuant to the Agreement or the subject matter of it or them, shall be recoverable in accordance with the terms of </w:t>
      </w:r>
      <w:r w:rsidR="00F41922" w:rsidRPr="00F8140B">
        <w:rPr>
          <w:rFonts w:ascii="Century Gothic" w:hAnsi="Century Gothic" w:cs="Arial"/>
          <w:szCs w:val="22"/>
        </w:rPr>
        <w:t xml:space="preserve">this </w:t>
      </w:r>
      <w:r w:rsidRPr="00F8140B">
        <w:rPr>
          <w:rFonts w:ascii="Century Gothic" w:hAnsi="Century Gothic" w:cs="Arial"/>
          <w:szCs w:val="22"/>
        </w:rPr>
        <w:t>Agreement.</w:t>
      </w:r>
    </w:p>
    <w:p w14:paraId="5B8C5F55" w14:textId="77777777" w:rsidR="00B87471" w:rsidRPr="00F8140B" w:rsidRDefault="00B87471" w:rsidP="00231D73">
      <w:pPr>
        <w:widowControl w:val="0"/>
        <w:ind w:left="720"/>
        <w:rPr>
          <w:rFonts w:ascii="Century Gothic" w:hAnsi="Century Gothic"/>
          <w:b/>
          <w:szCs w:val="22"/>
        </w:rPr>
      </w:pPr>
    </w:p>
    <w:p w14:paraId="31593922" w14:textId="77777777" w:rsidR="009168A0" w:rsidRPr="00F8140B" w:rsidRDefault="009168A0" w:rsidP="00665C9C">
      <w:pPr>
        <w:pStyle w:val="level10"/>
        <w:keepNext w:val="0"/>
        <w:widowControl w:val="0"/>
        <w:numPr>
          <w:ilvl w:val="0"/>
          <w:numId w:val="14"/>
        </w:numPr>
        <w:spacing w:before="0" w:line="240" w:lineRule="auto"/>
        <w:ind w:left="851" w:hanging="851"/>
        <w:rPr>
          <w:rFonts w:ascii="Century Gothic" w:hAnsi="Century Gothic"/>
        </w:rPr>
      </w:pPr>
      <w:bookmarkStart w:id="169" w:name="_Toc21500682"/>
      <w:r w:rsidRPr="00F8140B">
        <w:rPr>
          <w:rFonts w:ascii="Century Gothic" w:hAnsi="Century Gothic"/>
        </w:rPr>
        <w:t>confidentiality</w:t>
      </w:r>
      <w:bookmarkEnd w:id="169"/>
    </w:p>
    <w:p w14:paraId="2EF83D10" w14:textId="77777777" w:rsidR="00665C9C" w:rsidRDefault="00665C9C" w:rsidP="00665C9C">
      <w:pPr>
        <w:pStyle w:val="ListParagraph"/>
        <w:widowControl w:val="0"/>
        <w:ind w:left="720"/>
        <w:rPr>
          <w:rFonts w:ascii="Century Gothic" w:hAnsi="Century Gothic"/>
          <w:szCs w:val="22"/>
        </w:rPr>
      </w:pPr>
    </w:p>
    <w:p w14:paraId="46F189D2" w14:textId="52695BEC" w:rsidR="009168A0" w:rsidRPr="00F8140B" w:rsidRDefault="009168A0" w:rsidP="00665C9C">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A Party which receives Confidential Information ("</w:t>
      </w:r>
      <w:r w:rsidRPr="00F8140B">
        <w:rPr>
          <w:rFonts w:ascii="Century Gothic" w:hAnsi="Century Gothic"/>
          <w:b/>
          <w:szCs w:val="22"/>
        </w:rPr>
        <w:t>the Receiving Party</w:t>
      </w:r>
      <w:r w:rsidRPr="00F8140B">
        <w:rPr>
          <w:rFonts w:ascii="Century Gothic" w:hAnsi="Century Gothic"/>
          <w:szCs w:val="22"/>
        </w:rPr>
        <w:t>") from the other Party ("</w:t>
      </w:r>
      <w:r w:rsidRPr="00F8140B">
        <w:rPr>
          <w:rFonts w:ascii="Century Gothic" w:hAnsi="Century Gothic"/>
          <w:b/>
          <w:szCs w:val="22"/>
        </w:rPr>
        <w:t>the Disclosing Party</w:t>
      </w:r>
      <w:r w:rsidRPr="00F8140B">
        <w:rPr>
          <w:rFonts w:ascii="Century Gothic" w:hAnsi="Century Gothic"/>
          <w:szCs w:val="22"/>
        </w:rPr>
        <w:t xml:space="preserve">") shall treat and hold it as confidential. </w:t>
      </w:r>
    </w:p>
    <w:p w14:paraId="7EE748DF" w14:textId="77777777" w:rsidR="00665C9C" w:rsidRDefault="00665C9C" w:rsidP="00665C9C">
      <w:pPr>
        <w:pStyle w:val="ListParagraph"/>
        <w:widowControl w:val="0"/>
        <w:ind w:hanging="851"/>
        <w:rPr>
          <w:rFonts w:ascii="Century Gothic" w:hAnsi="Century Gothic" w:cs="Arial"/>
          <w:szCs w:val="22"/>
        </w:rPr>
      </w:pPr>
    </w:p>
    <w:p w14:paraId="3B41072B" w14:textId="24FC5220" w:rsidR="009168A0" w:rsidRPr="00F8140B" w:rsidRDefault="009168A0" w:rsidP="00665C9C">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Receiving Party undertakes and agrees that in order to protect the proprietary interests of the Disclosing Party in and to its Confidential Information,</w:t>
      </w:r>
    </w:p>
    <w:p w14:paraId="695D3253" w14:textId="77777777" w:rsidR="00665C9C" w:rsidRDefault="00665C9C" w:rsidP="00665C9C">
      <w:pPr>
        <w:pStyle w:val="ListParagraph"/>
        <w:widowControl w:val="0"/>
        <w:ind w:hanging="851"/>
        <w:rPr>
          <w:rFonts w:ascii="Century Gothic" w:hAnsi="Century Gothic" w:cs="Arial"/>
          <w:szCs w:val="22"/>
        </w:rPr>
      </w:pPr>
    </w:p>
    <w:p w14:paraId="48BCDA35" w14:textId="7349981B" w:rsidR="009168A0" w:rsidRPr="00F8140B" w:rsidRDefault="009168A0" w:rsidP="00665C9C">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Receiving Party will not at any time without the prior written consent of the other Party, whether during the currency of this Agreement or at any time thereafter, either use any Confidential Information of the Disclosing Party or directly or indirectly divulge or disclose any Confidential Information of the Disclosing Party to third parties.</w:t>
      </w:r>
    </w:p>
    <w:p w14:paraId="6EBECA62" w14:textId="77777777" w:rsidR="00665C9C" w:rsidRDefault="00665C9C" w:rsidP="00665C9C">
      <w:pPr>
        <w:pStyle w:val="ListParagraph"/>
        <w:widowControl w:val="0"/>
        <w:ind w:hanging="851"/>
        <w:rPr>
          <w:rFonts w:ascii="Century Gothic" w:hAnsi="Century Gothic" w:cs="Arial"/>
          <w:szCs w:val="22"/>
        </w:rPr>
      </w:pPr>
    </w:p>
    <w:p w14:paraId="100BF813" w14:textId="6615D5FA" w:rsidR="009168A0" w:rsidRPr="00F8140B" w:rsidRDefault="009168A0" w:rsidP="00665C9C">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Instructions, drawings, notes, memoranda and records of whatever nature relating to the Confidential Information of the Disclosing Party which have or will come into the possession of the Receiving Party, will be and will at all times remain the sole and absolute property of the Disclosing Party. </w:t>
      </w:r>
    </w:p>
    <w:p w14:paraId="53A69844" w14:textId="77777777" w:rsidR="00665C9C" w:rsidRDefault="00665C9C" w:rsidP="00665C9C">
      <w:pPr>
        <w:pStyle w:val="ListParagraph"/>
        <w:widowControl w:val="0"/>
        <w:ind w:left="720"/>
        <w:rPr>
          <w:rFonts w:ascii="Century Gothic" w:hAnsi="Century Gothic" w:cs="Arial"/>
          <w:szCs w:val="22"/>
        </w:rPr>
      </w:pPr>
    </w:p>
    <w:p w14:paraId="3638BC0E" w14:textId="3571390E" w:rsidR="009168A0" w:rsidRPr="00F8140B" w:rsidRDefault="009168A0" w:rsidP="00231D73">
      <w:pPr>
        <w:pStyle w:val="ListParagraph"/>
        <w:widowControl w:val="0"/>
        <w:numPr>
          <w:ilvl w:val="1"/>
          <w:numId w:val="14"/>
        </w:numPr>
        <w:rPr>
          <w:rFonts w:ascii="Century Gothic" w:hAnsi="Century Gothic" w:cs="Arial"/>
          <w:szCs w:val="22"/>
        </w:rPr>
      </w:pPr>
      <w:r w:rsidRPr="00F8140B">
        <w:rPr>
          <w:rFonts w:ascii="Century Gothic" w:hAnsi="Century Gothic" w:cs="Arial"/>
          <w:szCs w:val="22"/>
        </w:rPr>
        <w:t>The afore</w:t>
      </w:r>
      <w:r w:rsidR="004C5427">
        <w:rPr>
          <w:rFonts w:ascii="Century Gothic" w:hAnsi="Century Gothic" w:cs="Arial"/>
          <w:szCs w:val="22"/>
        </w:rPr>
        <w:t xml:space="preserve"> </w:t>
      </w:r>
      <w:r w:rsidRPr="00F8140B">
        <w:rPr>
          <w:rFonts w:ascii="Century Gothic" w:hAnsi="Century Gothic" w:cs="Arial"/>
          <w:szCs w:val="22"/>
        </w:rPr>
        <w:t xml:space="preserve">going obligations will not apply to any information which – </w:t>
      </w:r>
    </w:p>
    <w:p w14:paraId="267330F9" w14:textId="77777777" w:rsidR="00665C9C" w:rsidRDefault="00665C9C" w:rsidP="00665C9C">
      <w:pPr>
        <w:pStyle w:val="ListParagraph"/>
        <w:widowControl w:val="0"/>
        <w:ind w:left="1620"/>
        <w:rPr>
          <w:rFonts w:ascii="Century Gothic" w:hAnsi="Century Gothic" w:cs="Arial"/>
          <w:szCs w:val="22"/>
        </w:rPr>
      </w:pPr>
    </w:p>
    <w:p w14:paraId="3993460B" w14:textId="6DDBDB26" w:rsidR="009168A0" w:rsidRPr="00F8140B" w:rsidRDefault="009168A0" w:rsidP="00665C9C">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is lawfully in the public domain at the time of disclosure to the Receiving Party;</w:t>
      </w:r>
    </w:p>
    <w:p w14:paraId="65B82F64" w14:textId="77777777" w:rsidR="00665C9C" w:rsidRDefault="00665C9C" w:rsidP="00665C9C">
      <w:pPr>
        <w:widowControl w:val="0"/>
        <w:ind w:left="851" w:hanging="851"/>
        <w:rPr>
          <w:rFonts w:ascii="Century Gothic" w:hAnsi="Century Gothic" w:cs="Arial"/>
          <w:szCs w:val="22"/>
        </w:rPr>
      </w:pPr>
    </w:p>
    <w:p w14:paraId="61F2EF7B" w14:textId="3420B478" w:rsidR="009168A0" w:rsidRPr="00F8140B" w:rsidRDefault="009168A0"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subsequently becomes lawfully part of the public domain by publication or otherwise;</w:t>
      </w:r>
    </w:p>
    <w:p w14:paraId="3FDA3992" w14:textId="77777777" w:rsidR="009168A0" w:rsidRPr="00F8140B" w:rsidRDefault="009168A0"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subsequently becomes available to the Receiving Party from a source other than the Disclosing Party which is lawfully entitled without any restriction on </w:t>
      </w:r>
      <w:r w:rsidRPr="00F8140B">
        <w:rPr>
          <w:rFonts w:ascii="Century Gothic" w:hAnsi="Century Gothic" w:cs="Arial"/>
          <w:szCs w:val="22"/>
        </w:rPr>
        <w:lastRenderedPageBreak/>
        <w:t xml:space="preserve">disclosure to disclose such Confidential Information to the Receiving Party; or </w:t>
      </w:r>
    </w:p>
    <w:p w14:paraId="4C8B11B4" w14:textId="77777777" w:rsidR="00665C9C" w:rsidRDefault="00665C9C" w:rsidP="00665C9C">
      <w:pPr>
        <w:widowControl w:val="0"/>
        <w:ind w:left="1620"/>
        <w:rPr>
          <w:rFonts w:ascii="Century Gothic" w:hAnsi="Century Gothic" w:cs="Arial"/>
          <w:szCs w:val="22"/>
        </w:rPr>
      </w:pPr>
    </w:p>
    <w:p w14:paraId="31DF617E" w14:textId="72449813" w:rsidR="009168A0" w:rsidRPr="00F8140B" w:rsidRDefault="009168A0"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is disclosed pursuant to requirement or request by operation of law, regulation of court order.</w:t>
      </w:r>
    </w:p>
    <w:p w14:paraId="7C73479F" w14:textId="77777777" w:rsidR="00665C9C" w:rsidRDefault="00665C9C" w:rsidP="00665C9C">
      <w:pPr>
        <w:pStyle w:val="ListParagraph"/>
        <w:widowControl w:val="0"/>
        <w:ind w:left="720"/>
        <w:rPr>
          <w:rFonts w:ascii="Century Gothic" w:hAnsi="Century Gothic"/>
          <w:szCs w:val="22"/>
        </w:rPr>
      </w:pPr>
    </w:p>
    <w:p w14:paraId="0D360F59" w14:textId="6B8F8878" w:rsidR="005E750C" w:rsidRPr="00F8140B" w:rsidRDefault="009168A0" w:rsidP="00665C9C">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Disclosing Party may at any time on written request to the Receiving Party, require that the Receiving Party immediately return to the Disclosing Party any Confidential Information and may, in addition, require that the Receiving Party furnish a written statement to the effect that upon such return, it has not retained in its possession or under its control, either directly or indirectly, any such Confidential Information or material.  Alternatively, the Receiving Party shall, as and when required by the Disclosing Party on written request to the Receiving Party, destroy all such Confidential Information and material and furnish the Disclosing Party with a written statement to the effect that the same has been destroyed. The Receiving Party shall comply with any request in terms of this within 7 (seven) days of receipt of such </w:t>
      </w:r>
      <w:r w:rsidRPr="00F8140B">
        <w:rPr>
          <w:rFonts w:ascii="Century Gothic" w:eastAsia="MS Mincho" w:hAnsi="Century Gothic"/>
          <w:szCs w:val="22"/>
        </w:rPr>
        <w:t>request.</w:t>
      </w:r>
    </w:p>
    <w:p w14:paraId="49FA4BB4" w14:textId="77777777" w:rsidR="00665C9C" w:rsidRDefault="00665C9C" w:rsidP="00665C9C">
      <w:pPr>
        <w:pStyle w:val="level10"/>
        <w:keepNext w:val="0"/>
        <w:widowControl w:val="0"/>
        <w:numPr>
          <w:ilvl w:val="0"/>
          <w:numId w:val="0"/>
        </w:numPr>
        <w:spacing w:before="0" w:line="240" w:lineRule="auto"/>
        <w:ind w:left="360"/>
        <w:rPr>
          <w:rFonts w:ascii="Century Gothic" w:hAnsi="Century Gothic"/>
        </w:rPr>
      </w:pPr>
      <w:bookmarkStart w:id="170" w:name="_Toc21500683"/>
    </w:p>
    <w:p w14:paraId="53224EC0" w14:textId="22A90A3B" w:rsidR="004558D6" w:rsidRDefault="0034364C" w:rsidP="00665C9C">
      <w:pPr>
        <w:pStyle w:val="level10"/>
        <w:keepNext w:val="0"/>
        <w:widowControl w:val="0"/>
        <w:numPr>
          <w:ilvl w:val="0"/>
          <w:numId w:val="14"/>
        </w:numPr>
        <w:spacing w:before="0" w:line="240" w:lineRule="auto"/>
        <w:ind w:left="851" w:hanging="851"/>
        <w:rPr>
          <w:rFonts w:ascii="Century Gothic" w:hAnsi="Century Gothic"/>
        </w:rPr>
      </w:pPr>
      <w:r>
        <w:rPr>
          <w:rFonts w:ascii="Century Gothic" w:hAnsi="Century Gothic"/>
        </w:rPr>
        <w:t>SANBS</w:t>
      </w:r>
      <w:r w:rsidR="000912AD" w:rsidRPr="00F8140B">
        <w:rPr>
          <w:rFonts w:ascii="Century Gothic" w:hAnsi="Century Gothic"/>
        </w:rPr>
        <w:t xml:space="preserve"> DATA AND </w:t>
      </w:r>
      <w:r w:rsidR="004558D6" w:rsidRPr="00F8140B">
        <w:rPr>
          <w:rFonts w:ascii="Century Gothic" w:hAnsi="Century Gothic"/>
        </w:rPr>
        <w:t>POPI COMPLIANCE</w:t>
      </w:r>
      <w:bookmarkEnd w:id="170"/>
    </w:p>
    <w:p w14:paraId="313FCA0B" w14:textId="77777777" w:rsidR="00665C9C" w:rsidRDefault="00665C9C" w:rsidP="00231D73">
      <w:pPr>
        <w:pStyle w:val="ListParagraph"/>
        <w:widowControl w:val="0"/>
        <w:ind w:left="360"/>
        <w:rPr>
          <w:rFonts w:ascii="Century Gothic" w:hAnsi="Century Gothic" w:cs="Arial"/>
          <w:szCs w:val="22"/>
        </w:rPr>
      </w:pPr>
    </w:p>
    <w:p w14:paraId="45A9A2CD" w14:textId="7E098185" w:rsidR="007E6826" w:rsidRDefault="007E6826" w:rsidP="00665C9C">
      <w:pPr>
        <w:pStyle w:val="ListParagraph"/>
        <w:widowControl w:val="0"/>
        <w:rPr>
          <w:rFonts w:ascii="Century Gothic" w:hAnsi="Century Gothic" w:cs="Arial"/>
          <w:szCs w:val="22"/>
        </w:rPr>
      </w:pPr>
      <w:r w:rsidRPr="007E6826">
        <w:rPr>
          <w:rFonts w:ascii="Century Gothic" w:hAnsi="Century Gothic" w:cs="Arial"/>
          <w:szCs w:val="22"/>
        </w:rPr>
        <w:t>To the extent that the Parties will Process any Personal Information whatsoever, as such capitalised terms are defined in the Data Privacy Annexure, in terms of this Agreement, the Parties shall be bound by the provisions of the Data Privacy Annexure.</w:t>
      </w:r>
    </w:p>
    <w:p w14:paraId="4DBAD52F" w14:textId="77777777" w:rsidR="00665C9C" w:rsidRPr="00B87471" w:rsidRDefault="00665C9C" w:rsidP="00665C9C">
      <w:pPr>
        <w:pStyle w:val="ListParagraph"/>
        <w:widowControl w:val="0"/>
        <w:rPr>
          <w:rFonts w:ascii="Century Gothic" w:hAnsi="Century Gothic" w:cs="Arial"/>
        </w:rPr>
      </w:pPr>
    </w:p>
    <w:p w14:paraId="74D9AA20" w14:textId="0BDDDC05" w:rsidR="00A0505F" w:rsidRPr="00F8140B" w:rsidRDefault="00A0505F" w:rsidP="00665C9C">
      <w:pPr>
        <w:pStyle w:val="level10"/>
        <w:keepNext w:val="0"/>
        <w:widowControl w:val="0"/>
        <w:numPr>
          <w:ilvl w:val="0"/>
          <w:numId w:val="14"/>
        </w:numPr>
        <w:spacing w:before="0" w:line="240" w:lineRule="auto"/>
        <w:ind w:left="851" w:hanging="851"/>
        <w:rPr>
          <w:rFonts w:ascii="Century Gothic" w:hAnsi="Century Gothic"/>
        </w:rPr>
      </w:pPr>
      <w:bookmarkStart w:id="171" w:name="_Toc21500684"/>
      <w:r w:rsidRPr="00F8140B">
        <w:rPr>
          <w:rFonts w:ascii="Century Gothic" w:hAnsi="Century Gothic"/>
        </w:rPr>
        <w:t>Intellectual property rights</w:t>
      </w:r>
      <w:bookmarkEnd w:id="171"/>
    </w:p>
    <w:p w14:paraId="0D99E96A" w14:textId="77777777" w:rsidR="00665C9C" w:rsidRDefault="00665C9C" w:rsidP="00665C9C">
      <w:pPr>
        <w:widowControl w:val="0"/>
        <w:ind w:left="810"/>
        <w:rPr>
          <w:rFonts w:ascii="Century Gothic" w:hAnsi="Century Gothic"/>
          <w:szCs w:val="22"/>
        </w:rPr>
      </w:pPr>
    </w:p>
    <w:p w14:paraId="5D607E77" w14:textId="6B509611" w:rsidR="00A0505F" w:rsidRPr="00F8140B" w:rsidRDefault="0034364C" w:rsidP="00665C9C">
      <w:pPr>
        <w:widowControl w:val="0"/>
        <w:numPr>
          <w:ilvl w:val="1"/>
          <w:numId w:val="14"/>
        </w:numPr>
        <w:ind w:left="810" w:hanging="810"/>
        <w:rPr>
          <w:rFonts w:ascii="Century Gothic" w:hAnsi="Century Gothic"/>
          <w:szCs w:val="22"/>
        </w:rPr>
      </w:pPr>
      <w:r>
        <w:rPr>
          <w:rFonts w:ascii="Century Gothic" w:hAnsi="Century Gothic"/>
          <w:szCs w:val="22"/>
        </w:rPr>
        <w:t>SANBS</w:t>
      </w:r>
      <w:r w:rsidR="00A0505F" w:rsidRPr="00F8140B">
        <w:rPr>
          <w:rFonts w:ascii="Century Gothic" w:hAnsi="Century Gothic"/>
          <w:szCs w:val="22"/>
        </w:rPr>
        <w:t xml:space="preserve"> shall retain all title and interest in and to its proprietary Intellectual Property. The </w:t>
      </w:r>
      <w:r>
        <w:rPr>
          <w:rFonts w:ascii="Century Gothic" w:hAnsi="Century Gothic"/>
          <w:szCs w:val="22"/>
        </w:rPr>
        <w:t>Service Provider</w:t>
      </w:r>
      <w:r w:rsidR="00A0505F" w:rsidRPr="00F8140B">
        <w:rPr>
          <w:rFonts w:ascii="Century Gothic" w:hAnsi="Century Gothic"/>
          <w:szCs w:val="22"/>
        </w:rPr>
        <w:t xml:space="preserve"> shall not be permitted to use </w:t>
      </w:r>
      <w:r>
        <w:rPr>
          <w:rFonts w:ascii="Century Gothic" w:hAnsi="Century Gothic"/>
          <w:szCs w:val="22"/>
        </w:rPr>
        <w:t>SANBS</w:t>
      </w:r>
      <w:r w:rsidR="00A0505F" w:rsidRPr="00F8140B">
        <w:rPr>
          <w:rFonts w:ascii="Century Gothic" w:hAnsi="Century Gothic"/>
          <w:szCs w:val="22"/>
        </w:rPr>
        <w:t xml:space="preserve"> Intellectual Property for the benefit of any entities other than </w:t>
      </w:r>
      <w:r>
        <w:rPr>
          <w:rFonts w:ascii="Century Gothic" w:hAnsi="Century Gothic"/>
          <w:szCs w:val="22"/>
        </w:rPr>
        <w:t>SANBS</w:t>
      </w:r>
      <w:r w:rsidR="00A0505F" w:rsidRPr="00F8140B">
        <w:rPr>
          <w:rFonts w:ascii="Century Gothic" w:hAnsi="Century Gothic"/>
          <w:szCs w:val="22"/>
        </w:rPr>
        <w:t xml:space="preserve"> without the written consent of </w:t>
      </w:r>
      <w:r>
        <w:rPr>
          <w:rFonts w:ascii="Century Gothic" w:hAnsi="Century Gothic"/>
          <w:szCs w:val="22"/>
        </w:rPr>
        <w:t>SANBS</w:t>
      </w:r>
      <w:r w:rsidR="00A0505F" w:rsidRPr="00F8140B">
        <w:rPr>
          <w:rFonts w:ascii="Century Gothic" w:hAnsi="Century Gothic"/>
          <w:szCs w:val="22"/>
        </w:rPr>
        <w:t xml:space="preserve">, which may be withheld at </w:t>
      </w:r>
      <w:r>
        <w:rPr>
          <w:rFonts w:ascii="Century Gothic" w:hAnsi="Century Gothic"/>
          <w:szCs w:val="22"/>
        </w:rPr>
        <w:t>SANBS</w:t>
      </w:r>
      <w:r w:rsidR="00A0505F" w:rsidRPr="00F8140B">
        <w:rPr>
          <w:rFonts w:ascii="Century Gothic" w:hAnsi="Century Gothic"/>
          <w:szCs w:val="22"/>
        </w:rPr>
        <w:t xml:space="preserve">' sole discretion. The </w:t>
      </w:r>
      <w:r>
        <w:rPr>
          <w:rFonts w:ascii="Century Gothic" w:hAnsi="Century Gothic"/>
          <w:szCs w:val="22"/>
        </w:rPr>
        <w:t>Service Provider</w:t>
      </w:r>
      <w:r w:rsidR="00A0505F" w:rsidRPr="00F8140B">
        <w:rPr>
          <w:rFonts w:ascii="Century Gothic" w:hAnsi="Century Gothic"/>
          <w:szCs w:val="22"/>
        </w:rPr>
        <w:t xml:space="preserve"> shall cease all use of </w:t>
      </w:r>
      <w:r>
        <w:rPr>
          <w:rFonts w:ascii="Century Gothic" w:hAnsi="Century Gothic"/>
          <w:szCs w:val="22"/>
        </w:rPr>
        <w:t>SANBS</w:t>
      </w:r>
      <w:r w:rsidR="00A0505F" w:rsidRPr="00F8140B">
        <w:rPr>
          <w:rFonts w:ascii="Century Gothic" w:hAnsi="Century Gothic"/>
          <w:szCs w:val="22"/>
        </w:rPr>
        <w:t>’ Intellectual Property as of the termination or expiration date of the Agreement.</w:t>
      </w:r>
    </w:p>
    <w:p w14:paraId="706B88EF" w14:textId="77777777" w:rsidR="00665C9C" w:rsidRDefault="00665C9C" w:rsidP="00665C9C">
      <w:pPr>
        <w:widowControl w:val="0"/>
        <w:ind w:left="810" w:hanging="810"/>
        <w:rPr>
          <w:rFonts w:ascii="Century Gothic" w:hAnsi="Century Gothic"/>
          <w:szCs w:val="22"/>
        </w:rPr>
      </w:pPr>
    </w:p>
    <w:p w14:paraId="59E08A59" w14:textId="24E7EC93" w:rsidR="00A0505F" w:rsidRPr="00F8140B" w:rsidRDefault="00A0505F" w:rsidP="00665C9C">
      <w:pPr>
        <w:widowControl w:val="0"/>
        <w:numPr>
          <w:ilvl w:val="1"/>
          <w:numId w:val="14"/>
        </w:numPr>
        <w:ind w:left="810" w:hanging="952"/>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hereby grants to </w:t>
      </w:r>
      <w:r w:rsidR="0034364C">
        <w:rPr>
          <w:rFonts w:ascii="Century Gothic" w:hAnsi="Century Gothic"/>
          <w:szCs w:val="22"/>
        </w:rPr>
        <w:t>SANBS</w:t>
      </w:r>
      <w:r w:rsidRPr="00F8140B">
        <w:rPr>
          <w:rFonts w:ascii="Century Gothic" w:hAnsi="Century Gothic"/>
          <w:szCs w:val="22"/>
        </w:rPr>
        <w:t xml:space="preserve"> an irrevocable, world-wide, fully paid-up, royalty-free, non-exclusive license to use any </w:t>
      </w:r>
      <w:r w:rsidR="0034364C">
        <w:rPr>
          <w:rFonts w:ascii="Century Gothic" w:hAnsi="Century Gothic"/>
          <w:szCs w:val="22"/>
        </w:rPr>
        <w:t>Service Provider</w:t>
      </w:r>
      <w:r w:rsidRPr="00F8140B">
        <w:rPr>
          <w:rFonts w:ascii="Century Gothic" w:hAnsi="Century Gothic"/>
          <w:szCs w:val="22"/>
        </w:rPr>
        <w:t xml:space="preserve"> Intellectual Property (including any </w:t>
      </w:r>
      <w:r w:rsidR="0034364C">
        <w:rPr>
          <w:rFonts w:ascii="Century Gothic" w:hAnsi="Century Gothic"/>
          <w:szCs w:val="22"/>
        </w:rPr>
        <w:t>Service Provider</w:t>
      </w:r>
      <w:r w:rsidRPr="00F8140B">
        <w:rPr>
          <w:rFonts w:ascii="Century Gothic" w:hAnsi="Century Gothic"/>
          <w:szCs w:val="22"/>
        </w:rPr>
        <w:t xml:space="preserve"> Proprietary Material) solely as necessary to use and receive the Goods and Services being provided to </w:t>
      </w:r>
      <w:r w:rsidR="0034364C">
        <w:rPr>
          <w:rFonts w:ascii="Century Gothic" w:hAnsi="Century Gothic"/>
          <w:szCs w:val="22"/>
        </w:rPr>
        <w:t>SANBS</w:t>
      </w:r>
      <w:r w:rsidRPr="00F8140B">
        <w:rPr>
          <w:rFonts w:ascii="Century Gothic" w:hAnsi="Century Gothic"/>
          <w:szCs w:val="22"/>
        </w:rPr>
        <w:t xml:space="preserve">. </w:t>
      </w:r>
    </w:p>
    <w:p w14:paraId="7CDBB9C4" w14:textId="1CF4F11E" w:rsidR="00665C9C" w:rsidRDefault="00665C9C" w:rsidP="00665C9C">
      <w:pPr>
        <w:pStyle w:val="level10"/>
        <w:keepNext w:val="0"/>
        <w:widowControl w:val="0"/>
        <w:numPr>
          <w:ilvl w:val="0"/>
          <w:numId w:val="0"/>
        </w:numPr>
        <w:spacing w:before="0" w:line="240" w:lineRule="auto"/>
        <w:ind w:left="360"/>
        <w:rPr>
          <w:rFonts w:ascii="Century Gothic" w:hAnsi="Century Gothic"/>
        </w:rPr>
      </w:pPr>
      <w:bookmarkStart w:id="172" w:name="_Toc21500685"/>
    </w:p>
    <w:p w14:paraId="7BD2CBE2" w14:textId="77777777" w:rsidR="00665C9C" w:rsidRDefault="00665C9C" w:rsidP="00665C9C">
      <w:pPr>
        <w:pStyle w:val="level10"/>
        <w:keepNext w:val="0"/>
        <w:widowControl w:val="0"/>
        <w:numPr>
          <w:ilvl w:val="0"/>
          <w:numId w:val="0"/>
        </w:numPr>
        <w:spacing w:before="0" w:line="240" w:lineRule="auto"/>
        <w:ind w:left="360"/>
        <w:rPr>
          <w:rFonts w:ascii="Century Gothic" w:hAnsi="Century Gothic"/>
        </w:rPr>
      </w:pPr>
    </w:p>
    <w:p w14:paraId="7B0A0B5B" w14:textId="225A4A29" w:rsidR="00923794" w:rsidRPr="00F8140B" w:rsidRDefault="00923794" w:rsidP="00665C9C">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FORCE MAJEURE</w:t>
      </w:r>
      <w:bookmarkEnd w:id="172"/>
    </w:p>
    <w:p w14:paraId="13C68F59" w14:textId="77777777" w:rsidR="00665C9C" w:rsidRPr="00665C9C" w:rsidRDefault="00665C9C" w:rsidP="00665C9C">
      <w:pPr>
        <w:pStyle w:val="ListParagraph"/>
        <w:widowControl w:val="0"/>
        <w:ind w:hanging="851"/>
        <w:rPr>
          <w:rFonts w:ascii="Century Gothic" w:eastAsia="MS Mincho" w:hAnsi="Century Gothic"/>
          <w:szCs w:val="22"/>
        </w:rPr>
      </w:pPr>
      <w:bookmarkStart w:id="173" w:name="_Toc395732117"/>
      <w:bookmarkStart w:id="174" w:name="_Toc395737276"/>
      <w:bookmarkStart w:id="175" w:name="_Toc396078106"/>
      <w:bookmarkStart w:id="176" w:name="_Toc398148675"/>
      <w:bookmarkStart w:id="177" w:name="_Toc398755196"/>
      <w:bookmarkStart w:id="178" w:name="_Toc398841983"/>
      <w:bookmarkStart w:id="179" w:name="_Toc399098339"/>
      <w:bookmarkStart w:id="180" w:name="_Toc400609837"/>
      <w:bookmarkStart w:id="181" w:name="_Toc414600361"/>
    </w:p>
    <w:p w14:paraId="15C93E59" w14:textId="2EBC95AB" w:rsidR="00923794" w:rsidRPr="00F8140B" w:rsidRDefault="00923794" w:rsidP="00665C9C">
      <w:pPr>
        <w:pStyle w:val="ListParagraph"/>
        <w:widowControl w:val="0"/>
        <w:numPr>
          <w:ilvl w:val="1"/>
          <w:numId w:val="14"/>
        </w:numPr>
        <w:ind w:left="851" w:hanging="851"/>
        <w:rPr>
          <w:rFonts w:ascii="Century Gothic" w:eastAsia="MS Mincho" w:hAnsi="Century Gothic"/>
          <w:szCs w:val="22"/>
        </w:rPr>
      </w:pPr>
      <w:r w:rsidRPr="00F8140B">
        <w:rPr>
          <w:rFonts w:ascii="Century Gothic" w:hAnsi="Century Gothic"/>
          <w:szCs w:val="22"/>
        </w:rPr>
        <w:lastRenderedPageBreak/>
        <w:t>N</w:t>
      </w:r>
      <w:r w:rsidRPr="00F8140B">
        <w:rPr>
          <w:rFonts w:ascii="Century Gothic" w:eastAsia="MS Mincho" w:hAnsi="Century Gothic"/>
          <w:szCs w:val="22"/>
        </w:rPr>
        <w:t>either party will be held responsible or liable for any impossibility or partial impossibility of performance of this Agreement caused by a Force Majeure Event.</w:t>
      </w:r>
      <w:bookmarkEnd w:id="173"/>
      <w:bookmarkEnd w:id="174"/>
      <w:bookmarkEnd w:id="175"/>
      <w:bookmarkEnd w:id="176"/>
      <w:bookmarkEnd w:id="177"/>
      <w:bookmarkEnd w:id="178"/>
      <w:bookmarkEnd w:id="179"/>
      <w:bookmarkEnd w:id="180"/>
      <w:bookmarkEnd w:id="181"/>
    </w:p>
    <w:p w14:paraId="661C7DDB" w14:textId="77777777" w:rsidR="00665C9C" w:rsidRDefault="00665C9C" w:rsidP="00665C9C">
      <w:pPr>
        <w:pStyle w:val="ListParagraph"/>
        <w:widowControl w:val="0"/>
        <w:ind w:hanging="851"/>
        <w:rPr>
          <w:rFonts w:ascii="Century Gothic" w:eastAsia="MS Mincho" w:hAnsi="Century Gothic"/>
          <w:szCs w:val="22"/>
        </w:rPr>
      </w:pPr>
      <w:bookmarkStart w:id="182" w:name="_Toc395732118"/>
      <w:bookmarkStart w:id="183" w:name="_Toc395737277"/>
      <w:bookmarkStart w:id="184" w:name="_Toc396078107"/>
      <w:bookmarkStart w:id="185" w:name="_Toc398148676"/>
      <w:bookmarkStart w:id="186" w:name="_Toc398755197"/>
      <w:bookmarkStart w:id="187" w:name="_Toc398841984"/>
      <w:bookmarkStart w:id="188" w:name="_Toc399098340"/>
      <w:bookmarkStart w:id="189" w:name="_Toc400609838"/>
      <w:bookmarkStart w:id="190" w:name="_Toc414600362"/>
    </w:p>
    <w:p w14:paraId="6469A8D5" w14:textId="2F0B788D" w:rsidR="00923794" w:rsidRPr="00F8140B" w:rsidRDefault="00923794" w:rsidP="00665C9C">
      <w:pPr>
        <w:pStyle w:val="ListParagraph"/>
        <w:widowControl w:val="0"/>
        <w:numPr>
          <w:ilvl w:val="1"/>
          <w:numId w:val="14"/>
        </w:numPr>
        <w:ind w:left="851" w:hanging="851"/>
        <w:rPr>
          <w:rFonts w:ascii="Century Gothic" w:eastAsia="MS Mincho" w:hAnsi="Century Gothic"/>
          <w:szCs w:val="22"/>
        </w:rPr>
      </w:pPr>
      <w:r w:rsidRPr="00F8140B">
        <w:rPr>
          <w:rFonts w:ascii="Century Gothic" w:eastAsia="MS Mincho" w:hAnsi="Century Gothic"/>
          <w:szCs w:val="22"/>
        </w:rPr>
        <w:t>The party first affected by the Force Majeure Event must, immediately when it becomes aware of the occurrence thereof notify the other party in writing of the Force Majeure Event and must provide an estimate, which must be updated in writing from time to time while the Force Majeure Event persists, and when the Force Majeure Event can reasonably be expected to end.</w:t>
      </w:r>
      <w:bookmarkEnd w:id="182"/>
      <w:bookmarkEnd w:id="183"/>
      <w:bookmarkEnd w:id="184"/>
      <w:bookmarkEnd w:id="185"/>
      <w:bookmarkEnd w:id="186"/>
      <w:bookmarkEnd w:id="187"/>
      <w:bookmarkEnd w:id="188"/>
      <w:bookmarkEnd w:id="189"/>
      <w:bookmarkEnd w:id="190"/>
    </w:p>
    <w:p w14:paraId="69CF7462" w14:textId="77777777" w:rsidR="00665C9C" w:rsidRDefault="00665C9C" w:rsidP="00665C9C">
      <w:pPr>
        <w:pStyle w:val="ListParagraph"/>
        <w:widowControl w:val="0"/>
        <w:ind w:hanging="851"/>
        <w:rPr>
          <w:rFonts w:ascii="Century Gothic" w:eastAsia="MS Mincho" w:hAnsi="Century Gothic"/>
          <w:szCs w:val="22"/>
        </w:rPr>
      </w:pPr>
      <w:bookmarkStart w:id="191" w:name="_Toc395732119"/>
      <w:bookmarkStart w:id="192" w:name="_Toc395737278"/>
      <w:bookmarkStart w:id="193" w:name="_Toc396078108"/>
      <w:bookmarkStart w:id="194" w:name="_Toc398148677"/>
      <w:bookmarkStart w:id="195" w:name="_Toc398755198"/>
      <w:bookmarkStart w:id="196" w:name="_Toc398841985"/>
      <w:bookmarkStart w:id="197" w:name="_Toc399098341"/>
      <w:bookmarkStart w:id="198" w:name="_Toc400609839"/>
      <w:bookmarkStart w:id="199" w:name="_Toc414600363"/>
    </w:p>
    <w:p w14:paraId="447EDEAD" w14:textId="75B98926" w:rsidR="00923794" w:rsidRPr="00F8140B" w:rsidRDefault="00923794" w:rsidP="00665C9C">
      <w:pPr>
        <w:pStyle w:val="ListParagraph"/>
        <w:widowControl w:val="0"/>
        <w:numPr>
          <w:ilvl w:val="1"/>
          <w:numId w:val="14"/>
        </w:numPr>
        <w:ind w:left="851" w:hanging="851"/>
        <w:rPr>
          <w:rFonts w:ascii="Century Gothic" w:eastAsia="MS Mincho" w:hAnsi="Century Gothic"/>
          <w:szCs w:val="22"/>
        </w:rPr>
      </w:pPr>
      <w:r w:rsidRPr="00F8140B">
        <w:rPr>
          <w:rFonts w:ascii="Century Gothic" w:eastAsia="MS Mincho" w:hAnsi="Century Gothic"/>
          <w:szCs w:val="22"/>
        </w:rPr>
        <w:t>Each party must take all reasonable steps by whatever means available to it, to resume the performance of its obligations under this Agreement as soon as is reasonably possible and must discuss with the other party ways and means to effectively overcome the Force Majeure Event.</w:t>
      </w:r>
      <w:bookmarkEnd w:id="191"/>
      <w:bookmarkEnd w:id="192"/>
      <w:bookmarkEnd w:id="193"/>
      <w:bookmarkEnd w:id="194"/>
      <w:bookmarkEnd w:id="195"/>
      <w:bookmarkEnd w:id="196"/>
      <w:bookmarkEnd w:id="197"/>
      <w:bookmarkEnd w:id="198"/>
      <w:bookmarkEnd w:id="199"/>
    </w:p>
    <w:p w14:paraId="3D5E5997" w14:textId="77777777" w:rsidR="00665C9C" w:rsidRPr="00665C9C" w:rsidRDefault="00665C9C" w:rsidP="00665C9C">
      <w:pPr>
        <w:pStyle w:val="ListParagraph"/>
        <w:widowControl w:val="0"/>
        <w:ind w:hanging="851"/>
        <w:rPr>
          <w:rFonts w:ascii="Century Gothic" w:hAnsi="Century Gothic"/>
          <w:szCs w:val="22"/>
        </w:rPr>
      </w:pPr>
    </w:p>
    <w:p w14:paraId="0412E579" w14:textId="56DED355" w:rsidR="00855CB8" w:rsidRPr="0073533E" w:rsidRDefault="00923794" w:rsidP="00665C9C">
      <w:pPr>
        <w:pStyle w:val="ListParagraph"/>
        <w:widowControl w:val="0"/>
        <w:numPr>
          <w:ilvl w:val="1"/>
          <w:numId w:val="14"/>
        </w:numPr>
        <w:ind w:left="851" w:hanging="851"/>
        <w:rPr>
          <w:rFonts w:ascii="Century Gothic" w:hAnsi="Century Gothic"/>
          <w:szCs w:val="22"/>
        </w:rPr>
      </w:pPr>
      <w:r w:rsidRPr="00F8140B">
        <w:rPr>
          <w:rFonts w:ascii="Century Gothic" w:eastAsia="MS Mincho" w:hAnsi="Century Gothic"/>
          <w:szCs w:val="22"/>
        </w:rPr>
        <w:t>If either party is unable to fulfil a material part of its obligations under this Agreement for a period of 15 (fifteen) days due to the Force Majeure Event, either party may, in its sole discretion, notwithstanding anything to the contrary stipulated in this Agreement, terminate this Agreement</w:t>
      </w:r>
      <w:r w:rsidRPr="00F8140B">
        <w:rPr>
          <w:rFonts w:ascii="Century Gothic" w:hAnsi="Century Gothic"/>
          <w:szCs w:val="22"/>
        </w:rPr>
        <w:t xml:space="preserve"> by written notice and without prejudice to either party's rights. </w:t>
      </w:r>
    </w:p>
    <w:p w14:paraId="16DEE8F3" w14:textId="77777777" w:rsidR="00665C9C" w:rsidRDefault="006E569A" w:rsidP="00665C9C">
      <w:pPr>
        <w:pStyle w:val="level10"/>
        <w:keepNext w:val="0"/>
        <w:widowControl w:val="0"/>
        <w:numPr>
          <w:ilvl w:val="0"/>
          <w:numId w:val="0"/>
        </w:numPr>
        <w:spacing w:before="0" w:line="240" w:lineRule="auto"/>
        <w:ind w:left="720"/>
        <w:rPr>
          <w:rFonts w:ascii="Century Gothic" w:hAnsi="Century Gothic"/>
        </w:rPr>
      </w:pPr>
      <w:r w:rsidRPr="00F8140B">
        <w:rPr>
          <w:rFonts w:ascii="Century Gothic" w:hAnsi="Century Gothic"/>
        </w:rPr>
        <w:t xml:space="preserve"> </w:t>
      </w:r>
      <w:bookmarkStart w:id="200" w:name="_Toc21500686"/>
    </w:p>
    <w:p w14:paraId="22792E45" w14:textId="4EFB39A2" w:rsidR="00B10B93" w:rsidRPr="00F8140B" w:rsidRDefault="0034364C" w:rsidP="00665C9C">
      <w:pPr>
        <w:pStyle w:val="level10"/>
        <w:keepNext w:val="0"/>
        <w:widowControl w:val="0"/>
        <w:numPr>
          <w:ilvl w:val="0"/>
          <w:numId w:val="14"/>
        </w:numPr>
        <w:spacing w:before="0" w:line="240" w:lineRule="auto"/>
        <w:ind w:left="851" w:hanging="851"/>
        <w:rPr>
          <w:rFonts w:ascii="Century Gothic" w:hAnsi="Century Gothic"/>
        </w:rPr>
      </w:pPr>
      <w:r>
        <w:rPr>
          <w:rFonts w:ascii="Century Gothic" w:hAnsi="Century Gothic"/>
        </w:rPr>
        <w:t>Service Provider</w:t>
      </w:r>
      <w:r w:rsidR="006A250D" w:rsidRPr="00F8140B">
        <w:rPr>
          <w:rFonts w:ascii="Century Gothic" w:hAnsi="Century Gothic"/>
        </w:rPr>
        <w:t xml:space="preserve"> warranties</w:t>
      </w:r>
      <w:bookmarkEnd w:id="200"/>
    </w:p>
    <w:p w14:paraId="7A0721F6" w14:textId="77777777" w:rsidR="00665C9C" w:rsidRPr="00665C9C" w:rsidRDefault="00665C9C" w:rsidP="00665C9C">
      <w:pPr>
        <w:pStyle w:val="ListParagraph"/>
        <w:widowControl w:val="0"/>
        <w:ind w:hanging="851"/>
        <w:rPr>
          <w:rFonts w:ascii="Century Gothic" w:hAnsi="Century Gothic"/>
          <w:szCs w:val="22"/>
        </w:rPr>
      </w:pPr>
      <w:bookmarkStart w:id="201" w:name="_Ref328466060"/>
    </w:p>
    <w:p w14:paraId="70C35B17" w14:textId="5A473D4A" w:rsidR="003B1D80" w:rsidRPr="00F8140B" w:rsidRDefault="003B1D80" w:rsidP="00665C9C">
      <w:pPr>
        <w:pStyle w:val="ListParagraph"/>
        <w:widowControl w:val="0"/>
        <w:numPr>
          <w:ilvl w:val="1"/>
          <w:numId w:val="14"/>
        </w:numPr>
        <w:ind w:left="851" w:hanging="851"/>
        <w:rPr>
          <w:rFonts w:ascii="Century Gothic" w:hAnsi="Century Gothic"/>
          <w:szCs w:val="22"/>
        </w:rPr>
      </w:pPr>
      <w:r w:rsidRPr="00F8140B">
        <w:rPr>
          <w:rFonts w:ascii="Century Gothic" w:eastAsia="MS Mincho" w:hAnsi="Century Gothic"/>
          <w:szCs w:val="22"/>
        </w:rPr>
        <w:t>The</w:t>
      </w:r>
      <w:r w:rsidRPr="00F8140B">
        <w:rPr>
          <w:rFonts w:ascii="Century Gothic" w:hAnsi="Century Gothic"/>
          <w:szCs w:val="22"/>
        </w:rPr>
        <w:t xml:space="preserve"> </w:t>
      </w:r>
      <w:r w:rsidR="0034364C">
        <w:rPr>
          <w:rFonts w:ascii="Century Gothic" w:hAnsi="Century Gothic"/>
          <w:szCs w:val="22"/>
        </w:rPr>
        <w:t>Service Provider</w:t>
      </w:r>
      <w:r w:rsidRPr="00F8140B">
        <w:rPr>
          <w:rFonts w:ascii="Century Gothic" w:hAnsi="Century Gothic"/>
          <w:szCs w:val="22"/>
        </w:rPr>
        <w:t xml:space="preserve"> warrants that –</w:t>
      </w:r>
    </w:p>
    <w:p w14:paraId="387EA5B4"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118A8562" w14:textId="69428895"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at all times ensure that the Services comply in all respects with the technical and functional Specifications thereof </w:t>
      </w:r>
      <w:r w:rsidR="009D4247" w:rsidRPr="00F8140B">
        <w:rPr>
          <w:rFonts w:ascii="Century Gothic" w:hAnsi="Century Gothic"/>
        </w:rPr>
        <w:t>as set out</w:t>
      </w:r>
      <w:r w:rsidR="00483AF5" w:rsidRPr="00F8140B">
        <w:rPr>
          <w:rFonts w:ascii="Century Gothic" w:hAnsi="Century Gothic"/>
        </w:rPr>
        <w:t xml:space="preserve"> in Annexure A to </w:t>
      </w:r>
      <w:r w:rsidRPr="00F8140B">
        <w:rPr>
          <w:rFonts w:ascii="Century Gothic" w:hAnsi="Century Gothic"/>
        </w:rPr>
        <w:t>this agreement;</w:t>
      </w:r>
    </w:p>
    <w:p w14:paraId="2A08AA85"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0A2BB62E" w14:textId="388D9137"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attend to its obligations in terms of the Service Level Agreement in a professional diligent manner, in accordance with the provisions contained in this agreement and in terms of the Best Industry Practice;</w:t>
      </w:r>
    </w:p>
    <w:p w14:paraId="24EF5990"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49F8B151" w14:textId="32954E73"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employ an adequate number of Key Personnel who are appropriately experienced, qualified, competent, trained to deliver the </w:t>
      </w:r>
      <w:r w:rsidR="00426BAA" w:rsidRPr="00F8140B">
        <w:rPr>
          <w:rFonts w:ascii="Century Gothic" w:hAnsi="Century Gothic"/>
        </w:rPr>
        <w:t xml:space="preserve">Goods and </w:t>
      </w:r>
      <w:r w:rsidRPr="00F8140B">
        <w:rPr>
          <w:rFonts w:ascii="Century Gothic" w:hAnsi="Century Gothic"/>
        </w:rPr>
        <w:t>Services in accordance with Best Industry Practice;</w:t>
      </w:r>
    </w:p>
    <w:p w14:paraId="124F218C"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64B74983" w14:textId="69E85D45"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ensure that all such Key Personnel are entitled to work in the Republic of South Africa or any other country in which the Services are performed;</w:t>
      </w:r>
    </w:p>
    <w:p w14:paraId="576A70CD" w14:textId="309B5386" w:rsidR="00665C9C" w:rsidRDefault="00665C9C" w:rsidP="00665C9C">
      <w:pPr>
        <w:pStyle w:val="level30"/>
        <w:numPr>
          <w:ilvl w:val="0"/>
          <w:numId w:val="0"/>
        </w:numPr>
        <w:spacing w:before="0" w:line="240" w:lineRule="auto"/>
        <w:ind w:left="720"/>
        <w:rPr>
          <w:rFonts w:ascii="Century Gothic" w:hAnsi="Century Gothic"/>
        </w:rPr>
      </w:pPr>
    </w:p>
    <w:p w14:paraId="668C25AB" w14:textId="6EA8A90E"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not knowingly or negligently act in a way which will result in it contravening any legislation or regulations applicable to it;</w:t>
      </w:r>
    </w:p>
    <w:p w14:paraId="14189594"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298DED5C" w14:textId="4350F6CB"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ensure that it has appropriate governance, risk management and controls in place to perform in terms of this Agreement;</w:t>
      </w:r>
    </w:p>
    <w:p w14:paraId="3301121F"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44D7ACE7" w14:textId="7FF69D64"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ensure that all documents, data, software or other materials relevant to the Project are kept under secure conditions with appropriate back-up arrangements in place;</w:t>
      </w:r>
    </w:p>
    <w:p w14:paraId="3BAF6A33"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2110E287" w14:textId="1BAC4A69"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will retain all documents, correspondence, records and other data relating to the Project and for a period of five (5) years following the date of termination of this Agreement;</w:t>
      </w:r>
    </w:p>
    <w:p w14:paraId="04B370C9"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144A47FF" w14:textId="4FF853CB" w:rsidR="008F69E8" w:rsidRPr="00F8140B" w:rsidRDefault="008F69E8"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All the documents it submitted as part of the tender process (including but not limited to its proposal, certificates) are correct and not </w:t>
      </w:r>
      <w:r w:rsidR="009D4247" w:rsidRPr="00F8140B">
        <w:rPr>
          <w:rFonts w:ascii="Century Gothic" w:hAnsi="Century Gothic"/>
        </w:rPr>
        <w:t xml:space="preserve">fraudulent. In the even that </w:t>
      </w:r>
      <w:r w:rsidR="0034364C">
        <w:rPr>
          <w:rFonts w:ascii="Century Gothic" w:hAnsi="Century Gothic"/>
        </w:rPr>
        <w:t>SANBS</w:t>
      </w:r>
      <w:r w:rsidR="009D4247" w:rsidRPr="00F8140B">
        <w:rPr>
          <w:rFonts w:ascii="Century Gothic" w:hAnsi="Century Gothic"/>
        </w:rPr>
        <w:t xml:space="preserve"> finds that any of the </w:t>
      </w:r>
      <w:r w:rsidR="0034364C">
        <w:rPr>
          <w:rFonts w:ascii="Century Gothic" w:hAnsi="Century Gothic"/>
        </w:rPr>
        <w:t>Service Provider</w:t>
      </w:r>
      <w:r w:rsidR="009D4247" w:rsidRPr="00F8140B">
        <w:rPr>
          <w:rFonts w:ascii="Century Gothic" w:hAnsi="Century Gothic"/>
        </w:rPr>
        <w:t xml:space="preserve">’s documents submitted during the tender stage were false and fraudulent, </w:t>
      </w:r>
      <w:r w:rsidR="0034364C">
        <w:rPr>
          <w:rFonts w:ascii="Century Gothic" w:hAnsi="Century Gothic"/>
        </w:rPr>
        <w:t>SANBS</w:t>
      </w:r>
      <w:r w:rsidR="009D4247" w:rsidRPr="00F8140B">
        <w:rPr>
          <w:rFonts w:ascii="Century Gothic" w:hAnsi="Century Gothic"/>
        </w:rPr>
        <w:t xml:space="preserve"> reserves the right to terminate this agreement with immediate effect;</w:t>
      </w:r>
    </w:p>
    <w:p w14:paraId="705ADCD7"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1FCF08E5" w14:textId="0592EB55"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at all times perform its responsibilities under this Agreement in a manner that does not infringe, or constitute an infringement or misappropriation of, any Intellectual Property or other proprietary rights of any third party;</w:t>
      </w:r>
    </w:p>
    <w:p w14:paraId="71330598"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64950757" w14:textId="62B913A1"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w:t>
      </w:r>
      <w:proofErr w:type="spellStart"/>
      <w:r w:rsidRPr="00F8140B">
        <w:rPr>
          <w:rFonts w:ascii="Century Gothic" w:hAnsi="Century Gothic"/>
        </w:rPr>
        <w:t>i</w:t>
      </w:r>
      <w:proofErr w:type="spellEnd"/>
      <w:r w:rsidRPr="00F8140B">
        <w:rPr>
          <w:rFonts w:ascii="Century Gothic" w:hAnsi="Century Gothic"/>
        </w:rPr>
        <w:t>) has in place and will maintain in place all the necessary licenses, certificates, authorisations, permits, approvals and consents that are required in terms of any applicable laws to deliver Services; and (ii) will comply in all material respects with the terms and conditions of (a) its licenses, certificates, authorisations, permits, approvals and consents;</w:t>
      </w:r>
    </w:p>
    <w:p w14:paraId="55AAE2D5"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18"/>
          <w:szCs w:val="18"/>
        </w:rPr>
      </w:pPr>
    </w:p>
    <w:p w14:paraId="44477FC1" w14:textId="5472DD91"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remain compliant with any relevant legislative or regulatory requirements (as may be amended from time to time) which are relevant to the performance of its responsibilities under the Agreement, including the standard of health, safety and security procedures and guidelines applicable to </w:t>
      </w:r>
      <w:r w:rsidR="0034364C">
        <w:rPr>
          <w:rFonts w:ascii="Century Gothic" w:hAnsi="Century Gothic"/>
        </w:rPr>
        <w:t>SANBS</w:t>
      </w:r>
      <w:r w:rsidRPr="00F8140B">
        <w:rPr>
          <w:rFonts w:ascii="Century Gothic" w:hAnsi="Century Gothic"/>
        </w:rPr>
        <w:t xml:space="preserve"> staff;</w:t>
      </w:r>
    </w:p>
    <w:p w14:paraId="00CA802C" w14:textId="77777777" w:rsidR="00665C9C" w:rsidRPr="00665C9C" w:rsidRDefault="00665C9C" w:rsidP="00665C9C">
      <w:pPr>
        <w:pStyle w:val="level30"/>
        <w:numPr>
          <w:ilvl w:val="0"/>
          <w:numId w:val="0"/>
        </w:numPr>
        <w:spacing w:before="0" w:line="240" w:lineRule="auto"/>
        <w:ind w:left="720"/>
        <w:rPr>
          <w:rFonts w:ascii="Century Gothic" w:hAnsi="Century Gothic"/>
          <w:sz w:val="18"/>
          <w:szCs w:val="18"/>
        </w:rPr>
      </w:pPr>
    </w:p>
    <w:p w14:paraId="05FCDF37" w14:textId="66CDD0A7" w:rsidR="003B1D80" w:rsidRPr="00F8140B" w:rsidRDefault="003B1D80" w:rsidP="00180459">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deliver the Goods and perform Services without interruption and during Service Hours as agreed by the Parties;</w:t>
      </w:r>
    </w:p>
    <w:p w14:paraId="44282961" w14:textId="77777777" w:rsidR="00665C9C" w:rsidRPr="00665C9C" w:rsidRDefault="00665C9C" w:rsidP="00665C9C">
      <w:pPr>
        <w:pStyle w:val="level30"/>
        <w:numPr>
          <w:ilvl w:val="0"/>
          <w:numId w:val="0"/>
        </w:numPr>
        <w:spacing w:before="0" w:line="240" w:lineRule="auto"/>
        <w:ind w:left="720"/>
        <w:rPr>
          <w:rFonts w:ascii="Century Gothic" w:hAnsi="Century Gothic"/>
          <w:sz w:val="18"/>
          <w:szCs w:val="18"/>
        </w:rPr>
      </w:pPr>
    </w:p>
    <w:p w14:paraId="510BFB20" w14:textId="70BAAA67" w:rsidR="003B1D80" w:rsidRPr="00F8140B" w:rsidRDefault="003B1D80" w:rsidP="00180459">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immediately notify the </w:t>
      </w:r>
      <w:r w:rsidR="0034364C">
        <w:rPr>
          <w:rFonts w:ascii="Century Gothic" w:hAnsi="Century Gothic"/>
        </w:rPr>
        <w:t>SANBS</w:t>
      </w:r>
      <w:r w:rsidRPr="00F8140B">
        <w:rPr>
          <w:rFonts w:ascii="Century Gothic" w:hAnsi="Century Gothic"/>
        </w:rPr>
        <w:t xml:space="preserve"> upon becoming aware of circumstances that may reasonably be expected to jeopardise the performance or timely performance of, or any part of, the Service</w:t>
      </w:r>
      <w:r w:rsidR="000102CA" w:rsidRPr="00F8140B">
        <w:rPr>
          <w:rFonts w:ascii="Century Gothic" w:hAnsi="Century Gothic"/>
        </w:rPr>
        <w:t xml:space="preserve"> or delivery of the Goods as required in this agreement</w:t>
      </w:r>
      <w:r w:rsidRPr="00F8140B">
        <w:rPr>
          <w:rFonts w:ascii="Century Gothic" w:hAnsi="Century Gothic"/>
        </w:rPr>
        <w:t>;</w:t>
      </w:r>
    </w:p>
    <w:p w14:paraId="000ABDA0" w14:textId="5360BD6C" w:rsidR="00DB60D7" w:rsidRPr="00F8140B" w:rsidRDefault="00DB60D7"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it is the owner of the Goods with the requisite rights and title to transfer ownership of the Goods.  Other than the </w:t>
      </w:r>
      <w:r w:rsidR="0034364C">
        <w:rPr>
          <w:rFonts w:ascii="Century Gothic" w:hAnsi="Century Gothic"/>
          <w:szCs w:val="22"/>
        </w:rPr>
        <w:t>Service Provider</w:t>
      </w:r>
      <w:r w:rsidRPr="00F8140B">
        <w:rPr>
          <w:rFonts w:ascii="Century Gothic" w:hAnsi="Century Gothic"/>
          <w:szCs w:val="22"/>
        </w:rPr>
        <w:t xml:space="preserve"> no person has right </w:t>
      </w:r>
      <w:r w:rsidRPr="00F8140B">
        <w:rPr>
          <w:rFonts w:ascii="Century Gothic" w:hAnsi="Century Gothic"/>
          <w:szCs w:val="22"/>
        </w:rPr>
        <w:lastRenderedPageBreak/>
        <w:t>or option to acquire or claim possession, ownership or transfer of the Goods.</w:t>
      </w:r>
    </w:p>
    <w:p w14:paraId="4847A597" w14:textId="77777777" w:rsidR="00AB7B36" w:rsidRDefault="00AB7B36" w:rsidP="00AB7B36">
      <w:pPr>
        <w:widowControl w:val="0"/>
        <w:ind w:left="851"/>
        <w:rPr>
          <w:rFonts w:ascii="Century Gothic" w:hAnsi="Century Gothic"/>
          <w:szCs w:val="22"/>
        </w:rPr>
      </w:pPr>
    </w:p>
    <w:p w14:paraId="2DB7891C" w14:textId="35C7AD14" w:rsidR="003623E3" w:rsidRPr="00F8140B" w:rsidRDefault="003623E3"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the Goods will not be encumbered; hypothecated, attached, or alienated whilst in possession of </w:t>
      </w:r>
      <w:r w:rsidR="0034364C">
        <w:rPr>
          <w:rFonts w:ascii="Century Gothic" w:hAnsi="Century Gothic"/>
          <w:szCs w:val="22"/>
        </w:rPr>
        <w:t>SANBS</w:t>
      </w:r>
      <w:r w:rsidRPr="00F8140B">
        <w:rPr>
          <w:rFonts w:ascii="Century Gothic" w:hAnsi="Century Gothic"/>
          <w:szCs w:val="22"/>
        </w:rPr>
        <w:t xml:space="preserve"> by it or any third party; </w:t>
      </w:r>
    </w:p>
    <w:p w14:paraId="097E70DB" w14:textId="77777777" w:rsidR="00AB7B36" w:rsidRDefault="00AB7B36" w:rsidP="00AB7B36">
      <w:pPr>
        <w:widowControl w:val="0"/>
        <w:ind w:left="851"/>
        <w:rPr>
          <w:rFonts w:ascii="Century Gothic" w:hAnsi="Century Gothic"/>
          <w:szCs w:val="22"/>
        </w:rPr>
      </w:pPr>
    </w:p>
    <w:p w14:paraId="0F6F4981" w14:textId="5A0B95CB" w:rsidR="003623E3" w:rsidRPr="00F8140B" w:rsidRDefault="003623E3"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the Goods are fit for the purpose for which they will be used;</w:t>
      </w:r>
    </w:p>
    <w:p w14:paraId="7C1E3466" w14:textId="77777777" w:rsidR="00AB7B36" w:rsidRDefault="00AB7B36" w:rsidP="00AB7B36">
      <w:pPr>
        <w:widowControl w:val="0"/>
        <w:ind w:left="851"/>
        <w:rPr>
          <w:rFonts w:ascii="Century Gothic" w:hAnsi="Century Gothic"/>
          <w:szCs w:val="22"/>
        </w:rPr>
      </w:pPr>
    </w:p>
    <w:p w14:paraId="76DB8122" w14:textId="2AE3B186" w:rsidR="003623E3" w:rsidRPr="00F8140B" w:rsidRDefault="003623E3"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it (</w:t>
      </w:r>
      <w:proofErr w:type="spellStart"/>
      <w:r w:rsidRPr="00F8140B">
        <w:rPr>
          <w:rFonts w:ascii="Century Gothic" w:hAnsi="Century Gothic"/>
          <w:szCs w:val="22"/>
        </w:rPr>
        <w:t>i</w:t>
      </w:r>
      <w:proofErr w:type="spellEnd"/>
      <w:r w:rsidRPr="00F8140B">
        <w:rPr>
          <w:rFonts w:ascii="Century Gothic" w:hAnsi="Century Gothic"/>
          <w:szCs w:val="22"/>
        </w:rPr>
        <w:t>) has in place and will maintain in place all the necessary licenses, certificates, authorisations, permits, approvals and consents that are required in terms of any applicable laws to deliver the Goods and Services; and (ii) will comply in all material respects with the terms and conditions of (a) its licenses, certificates, authorisations, permits, approvals and consents;</w:t>
      </w:r>
    </w:p>
    <w:p w14:paraId="69DB8BDB" w14:textId="77777777" w:rsidR="00AB7B36" w:rsidRDefault="00AB7B36" w:rsidP="00AB7B36">
      <w:pPr>
        <w:widowControl w:val="0"/>
        <w:ind w:left="851"/>
        <w:rPr>
          <w:rFonts w:ascii="Century Gothic" w:hAnsi="Century Gothic"/>
          <w:szCs w:val="22"/>
        </w:rPr>
      </w:pPr>
    </w:p>
    <w:p w14:paraId="76161D51" w14:textId="2AD5DF12" w:rsidR="00323B01" w:rsidRPr="00F8140B" w:rsidRDefault="00323B01"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it shall comply with any applicable </w:t>
      </w:r>
      <w:r w:rsidR="0034364C">
        <w:rPr>
          <w:rFonts w:ascii="Century Gothic" w:hAnsi="Century Gothic"/>
          <w:szCs w:val="22"/>
        </w:rPr>
        <w:t>SANBS</w:t>
      </w:r>
      <w:r w:rsidRPr="00F8140B">
        <w:rPr>
          <w:rFonts w:ascii="Century Gothic" w:hAnsi="Century Gothic"/>
          <w:szCs w:val="22"/>
        </w:rPr>
        <w:t xml:space="preserve"> policies and procedures which </w:t>
      </w:r>
      <w:r w:rsidR="0034364C">
        <w:rPr>
          <w:rFonts w:ascii="Century Gothic" w:hAnsi="Century Gothic"/>
          <w:szCs w:val="22"/>
        </w:rPr>
        <w:t>SANBS</w:t>
      </w:r>
      <w:r w:rsidRPr="00F8140B">
        <w:rPr>
          <w:rFonts w:ascii="Century Gothic" w:hAnsi="Century Gothic"/>
          <w:szCs w:val="22"/>
        </w:rPr>
        <w:t xml:space="preserve"> notifies the </w:t>
      </w:r>
      <w:r w:rsidR="0034364C">
        <w:rPr>
          <w:rFonts w:ascii="Century Gothic" w:hAnsi="Century Gothic"/>
          <w:szCs w:val="22"/>
        </w:rPr>
        <w:t>Service Provider</w:t>
      </w:r>
      <w:r w:rsidRPr="00F8140B">
        <w:rPr>
          <w:rFonts w:ascii="Century Gothic" w:hAnsi="Century Gothic"/>
          <w:szCs w:val="22"/>
        </w:rPr>
        <w:t xml:space="preserve"> of in Writing from time to time.</w:t>
      </w:r>
    </w:p>
    <w:p w14:paraId="23EEA0C3" w14:textId="77777777" w:rsidR="00AB7B36" w:rsidRDefault="00AB7B36" w:rsidP="00AB7B36">
      <w:pPr>
        <w:widowControl w:val="0"/>
        <w:ind w:left="851"/>
        <w:rPr>
          <w:rFonts w:ascii="Century Gothic" w:hAnsi="Century Gothic"/>
          <w:szCs w:val="22"/>
        </w:rPr>
      </w:pPr>
    </w:p>
    <w:p w14:paraId="14FA2190" w14:textId="3FB1D2BE" w:rsidR="003554A0" w:rsidRPr="00F8140B" w:rsidRDefault="003554A0"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It will ensure that it is fully compliant with the BBBEE requirements for the duration of this Agreement</w:t>
      </w:r>
      <w:r w:rsidR="00385982" w:rsidRPr="00F8140B">
        <w:rPr>
          <w:rFonts w:ascii="Century Gothic" w:hAnsi="Century Gothic"/>
          <w:szCs w:val="22"/>
        </w:rPr>
        <w:t>;</w:t>
      </w:r>
    </w:p>
    <w:p w14:paraId="55A53408" w14:textId="77777777" w:rsidR="00AB7B36" w:rsidRDefault="00AB7B36" w:rsidP="00AB7B36">
      <w:pPr>
        <w:widowControl w:val="0"/>
        <w:ind w:left="851"/>
        <w:rPr>
          <w:rFonts w:ascii="Century Gothic" w:hAnsi="Century Gothic"/>
          <w:szCs w:val="22"/>
        </w:rPr>
      </w:pPr>
    </w:p>
    <w:p w14:paraId="1D817370" w14:textId="728AE5F7" w:rsidR="00385982" w:rsidRPr="00F8140B" w:rsidRDefault="00385982"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It will have in place, as required by law, the necessary employee compensation insurance</w:t>
      </w:r>
      <w:r w:rsidR="008F34AB" w:rsidRPr="00F8140B">
        <w:rPr>
          <w:rFonts w:ascii="Century Gothic" w:hAnsi="Century Gothic"/>
          <w:szCs w:val="22"/>
        </w:rPr>
        <w:t>;</w:t>
      </w:r>
    </w:p>
    <w:p w14:paraId="322FC244" w14:textId="77777777" w:rsidR="00AB7B36" w:rsidRDefault="00AB7B36" w:rsidP="00AB7B36">
      <w:pPr>
        <w:widowControl w:val="0"/>
        <w:ind w:left="851"/>
        <w:rPr>
          <w:rFonts w:ascii="Century Gothic" w:hAnsi="Century Gothic"/>
          <w:szCs w:val="22"/>
        </w:rPr>
      </w:pPr>
    </w:p>
    <w:p w14:paraId="05244562" w14:textId="4CD21300" w:rsidR="008F34AB" w:rsidRPr="00F8140B" w:rsidRDefault="008F34AB"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It indemnifies and holds harmless </w:t>
      </w:r>
      <w:r w:rsidR="0034364C">
        <w:rPr>
          <w:rFonts w:ascii="Century Gothic" w:hAnsi="Century Gothic"/>
          <w:szCs w:val="22"/>
        </w:rPr>
        <w:t>SANBS</w:t>
      </w:r>
      <w:r w:rsidRPr="00F8140B">
        <w:rPr>
          <w:rFonts w:ascii="Century Gothic" w:hAnsi="Century Gothic"/>
          <w:szCs w:val="22"/>
        </w:rPr>
        <w:t xml:space="preserve"> against all costs and expenses that </w:t>
      </w:r>
      <w:r w:rsidR="0034364C">
        <w:rPr>
          <w:rFonts w:ascii="Century Gothic" w:hAnsi="Century Gothic"/>
          <w:szCs w:val="22"/>
        </w:rPr>
        <w:t>SANBS</w:t>
      </w:r>
      <w:r w:rsidRPr="00F8140B">
        <w:rPr>
          <w:rFonts w:ascii="Century Gothic" w:hAnsi="Century Gothic"/>
          <w:szCs w:val="22"/>
        </w:rPr>
        <w:t xml:space="preserve"> may incur as a result of the </w:t>
      </w:r>
      <w:r w:rsidR="0034364C">
        <w:rPr>
          <w:rFonts w:ascii="Century Gothic" w:hAnsi="Century Gothic"/>
          <w:szCs w:val="22"/>
        </w:rPr>
        <w:t>Service Provider</w:t>
      </w:r>
      <w:r w:rsidRPr="00F8140B">
        <w:rPr>
          <w:rFonts w:ascii="Century Gothic" w:hAnsi="Century Gothic"/>
          <w:szCs w:val="22"/>
        </w:rPr>
        <w:t>’s non-compliance with the Compensation for Occupational Injuries and Diseases Act No. 130 of 1993;</w:t>
      </w:r>
    </w:p>
    <w:p w14:paraId="3F43BB4A" w14:textId="77777777" w:rsidR="00AB7B36" w:rsidRDefault="00AB7B36" w:rsidP="00AB7B36">
      <w:pPr>
        <w:pStyle w:val="level30"/>
        <w:numPr>
          <w:ilvl w:val="0"/>
          <w:numId w:val="0"/>
        </w:numPr>
        <w:spacing w:before="0" w:line="240" w:lineRule="auto"/>
        <w:ind w:left="851" w:hanging="851"/>
        <w:rPr>
          <w:rFonts w:ascii="Century Gothic" w:hAnsi="Century Gothic"/>
        </w:rPr>
      </w:pPr>
    </w:p>
    <w:p w14:paraId="4DD0DD4F" w14:textId="5A63BC82" w:rsidR="00FC3382" w:rsidRPr="00F8140B" w:rsidRDefault="00FC3382" w:rsidP="00AB7B36">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will comply with the requirements of Section 37(2) of the Occupational Health and Safety Act, 1993; and</w:t>
      </w:r>
    </w:p>
    <w:p w14:paraId="5D6AD5BC" w14:textId="77777777" w:rsidR="00AB7B36" w:rsidRDefault="00AB7B36" w:rsidP="00AB7B36">
      <w:pPr>
        <w:pStyle w:val="level30"/>
        <w:numPr>
          <w:ilvl w:val="0"/>
          <w:numId w:val="0"/>
        </w:numPr>
        <w:spacing w:before="0" w:line="240" w:lineRule="auto"/>
        <w:ind w:left="851" w:hanging="851"/>
        <w:rPr>
          <w:rFonts w:ascii="Century Gothic" w:hAnsi="Century Gothic"/>
        </w:rPr>
      </w:pPr>
    </w:p>
    <w:p w14:paraId="0D7F0DE0" w14:textId="13CA92B5" w:rsidR="00B10B93" w:rsidRPr="00F8140B" w:rsidRDefault="003B1D80" w:rsidP="00AB7B36">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if it fails to comply with any warranties set out herein</w:t>
      </w:r>
      <w:r w:rsidR="008A43E8" w:rsidRPr="00F8140B">
        <w:rPr>
          <w:rFonts w:ascii="Century Gothic" w:hAnsi="Century Gothic"/>
        </w:rPr>
        <w:t>,</w:t>
      </w:r>
      <w:r w:rsidRPr="00F8140B">
        <w:rPr>
          <w:rFonts w:ascii="Century Gothic" w:hAnsi="Century Gothic"/>
        </w:rPr>
        <w:t xml:space="preserve"> then such failure shall amount to a breach of the Agreement.</w:t>
      </w:r>
      <w:bookmarkStart w:id="202" w:name="_Toc418163620"/>
      <w:bookmarkStart w:id="203" w:name="_Toc175114917"/>
      <w:bookmarkStart w:id="204" w:name="_Ref297394575"/>
      <w:bookmarkStart w:id="205" w:name="_Ref297394624"/>
      <w:bookmarkStart w:id="206" w:name="_Ref297394804"/>
      <w:bookmarkStart w:id="207" w:name="_Ref297395145"/>
      <w:bookmarkStart w:id="208" w:name="_Ref297395151"/>
      <w:bookmarkStart w:id="209" w:name="_Ref297395180"/>
      <w:bookmarkStart w:id="210" w:name="_Ref297395196"/>
      <w:bookmarkStart w:id="211" w:name="_Ref297395229"/>
      <w:bookmarkStart w:id="212" w:name="_Ref297395275"/>
      <w:bookmarkStart w:id="213" w:name="_Ref297395434"/>
      <w:bookmarkStart w:id="214" w:name="_Ref297395447"/>
      <w:bookmarkStart w:id="215" w:name="_Toc302046344"/>
      <w:bookmarkStart w:id="216" w:name="_Toc342923327"/>
      <w:bookmarkStart w:id="217" w:name="_Toc391457475"/>
      <w:bookmarkStart w:id="218" w:name="_Toc355102645"/>
      <w:bookmarkStart w:id="219" w:name="_Ref359516775"/>
      <w:bookmarkStart w:id="220" w:name="_Ref359526318"/>
      <w:bookmarkStart w:id="221" w:name="_Toc391277436"/>
      <w:bookmarkEnd w:id="201"/>
    </w:p>
    <w:bookmarkEnd w:id="202"/>
    <w:p w14:paraId="2E1C258D" w14:textId="77777777" w:rsidR="001C4715" w:rsidRPr="00F8140B" w:rsidRDefault="001C4715" w:rsidP="00231D73">
      <w:pPr>
        <w:pStyle w:val="level20"/>
        <w:numPr>
          <w:ilvl w:val="0"/>
          <w:numId w:val="0"/>
        </w:numPr>
        <w:spacing w:before="0" w:line="240" w:lineRule="auto"/>
        <w:ind w:left="720" w:hanging="720"/>
        <w:rPr>
          <w:rFonts w:ascii="Century Gothic" w:hAnsi="Century Gothic" w:cs="Arial"/>
        </w:rPr>
      </w:pPr>
    </w:p>
    <w:p w14:paraId="6E122D43" w14:textId="77777777" w:rsidR="00B10B93" w:rsidRPr="00F8140B" w:rsidRDefault="00B10B93" w:rsidP="00231D73">
      <w:pPr>
        <w:pStyle w:val="level10"/>
        <w:keepNext w:val="0"/>
        <w:widowControl w:val="0"/>
        <w:numPr>
          <w:ilvl w:val="0"/>
          <w:numId w:val="14"/>
        </w:numPr>
        <w:spacing w:before="0" w:line="240" w:lineRule="auto"/>
        <w:ind w:left="900" w:hanging="810"/>
        <w:rPr>
          <w:rFonts w:ascii="Century Gothic" w:hAnsi="Century Gothic"/>
        </w:rPr>
      </w:pPr>
      <w:bookmarkStart w:id="222" w:name="_Toc418163628"/>
      <w:bookmarkStart w:id="223" w:name="_Toc450222773"/>
      <w:bookmarkStart w:id="224" w:name="_Toc21500687"/>
      <w:bookmarkStart w:id="225" w:name="_Toc52082440"/>
      <w:bookmarkStart w:id="226" w:name="_Toc102463484"/>
      <w:bookmarkStart w:id="227" w:name="_Ref129078626"/>
      <w:bookmarkStart w:id="228" w:name="_Ref223401438"/>
      <w:bookmarkStart w:id="229" w:name="war"/>
      <w:bookmarkStart w:id="230" w:name="_Ref27301746"/>
      <w:bookmarkEnd w:id="137"/>
      <w:bookmarkEnd w:id="138"/>
      <w:bookmarkEnd w:id="139"/>
      <w:bookmarkEnd w:id="140"/>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F8140B">
        <w:rPr>
          <w:rFonts w:ascii="Century Gothic" w:hAnsi="Century Gothic"/>
        </w:rPr>
        <w:t>general warranties</w:t>
      </w:r>
      <w:bookmarkEnd w:id="222"/>
      <w:bookmarkEnd w:id="223"/>
      <w:bookmarkEnd w:id="224"/>
    </w:p>
    <w:p w14:paraId="252B6E79" w14:textId="77777777" w:rsidR="00E2225A" w:rsidRDefault="00E2225A" w:rsidP="00E2225A">
      <w:pPr>
        <w:widowControl w:val="0"/>
        <w:ind w:left="900"/>
        <w:rPr>
          <w:rFonts w:ascii="Century Gothic" w:hAnsi="Century Gothic"/>
          <w:szCs w:val="22"/>
        </w:rPr>
      </w:pPr>
      <w:bookmarkStart w:id="231" w:name="_Ref391906974"/>
    </w:p>
    <w:p w14:paraId="4A5F5F6C" w14:textId="01654597" w:rsidR="00B10B93" w:rsidRPr="00F8140B" w:rsidRDefault="00B10B93" w:rsidP="00E2225A">
      <w:pPr>
        <w:widowControl w:val="0"/>
        <w:numPr>
          <w:ilvl w:val="1"/>
          <w:numId w:val="14"/>
        </w:numPr>
        <w:ind w:left="851" w:hanging="851"/>
        <w:rPr>
          <w:rFonts w:ascii="Century Gothic" w:hAnsi="Century Gothic"/>
          <w:szCs w:val="22"/>
        </w:rPr>
      </w:pPr>
      <w:r w:rsidRPr="00F8140B">
        <w:rPr>
          <w:rFonts w:ascii="Century Gothic" w:hAnsi="Century Gothic"/>
          <w:szCs w:val="22"/>
        </w:rPr>
        <w:t>Each of the Parties hereby warrants to and in favour of the other that –</w:t>
      </w:r>
      <w:bookmarkEnd w:id="231"/>
    </w:p>
    <w:p w14:paraId="38E4C0FF" w14:textId="77777777" w:rsidR="00E2225A" w:rsidRDefault="00E2225A" w:rsidP="00E2225A">
      <w:pPr>
        <w:pStyle w:val="ListParagraph"/>
        <w:widowControl w:val="0"/>
        <w:ind w:left="1800"/>
        <w:rPr>
          <w:rFonts w:ascii="Century Gothic" w:hAnsi="Century Gothic"/>
          <w:szCs w:val="22"/>
        </w:rPr>
      </w:pPr>
    </w:p>
    <w:p w14:paraId="47DC8448" w14:textId="5C1BFDCE" w:rsidR="00CC6F2E" w:rsidRPr="00F8140B" w:rsidRDefault="00B10B93" w:rsidP="00E2225A">
      <w:pPr>
        <w:pStyle w:val="ListParagraph"/>
        <w:widowControl w:val="0"/>
        <w:numPr>
          <w:ilvl w:val="2"/>
          <w:numId w:val="14"/>
        </w:numPr>
        <w:ind w:left="851" w:hanging="851"/>
        <w:rPr>
          <w:rFonts w:ascii="Century Gothic" w:hAnsi="Century Gothic"/>
          <w:szCs w:val="22"/>
        </w:rPr>
      </w:pPr>
      <w:r w:rsidRPr="00F8140B">
        <w:rPr>
          <w:rFonts w:ascii="Century Gothic" w:hAnsi="Century Gothic"/>
          <w:szCs w:val="22"/>
        </w:rPr>
        <w:t>it has the legal capacity and has taken all necessary corporate action required to empower and authorise it to enter into this Agreement;</w:t>
      </w:r>
    </w:p>
    <w:p w14:paraId="2CCD10D3" w14:textId="2BDD5617" w:rsidR="00E2225A" w:rsidRDefault="00E2225A" w:rsidP="00E2225A">
      <w:pPr>
        <w:widowControl w:val="0"/>
        <w:ind w:left="1800"/>
        <w:rPr>
          <w:rFonts w:ascii="Century Gothic" w:hAnsi="Century Gothic"/>
          <w:szCs w:val="22"/>
        </w:rPr>
      </w:pPr>
    </w:p>
    <w:p w14:paraId="653C877F" w14:textId="77777777" w:rsidR="00E2225A" w:rsidRDefault="00E2225A" w:rsidP="00E2225A">
      <w:pPr>
        <w:widowControl w:val="0"/>
        <w:ind w:left="1800"/>
        <w:rPr>
          <w:rFonts w:ascii="Century Gothic" w:hAnsi="Century Gothic"/>
          <w:szCs w:val="22"/>
        </w:rPr>
      </w:pPr>
    </w:p>
    <w:p w14:paraId="71CB9405" w14:textId="6300B282" w:rsidR="00CC6F2E" w:rsidRPr="00F8140B" w:rsidRDefault="00B10B93" w:rsidP="00E2225A">
      <w:pPr>
        <w:widowControl w:val="0"/>
        <w:numPr>
          <w:ilvl w:val="2"/>
          <w:numId w:val="14"/>
        </w:numPr>
        <w:ind w:left="851" w:hanging="851"/>
        <w:rPr>
          <w:rFonts w:ascii="Century Gothic" w:hAnsi="Century Gothic"/>
          <w:szCs w:val="22"/>
        </w:rPr>
      </w:pPr>
      <w:r w:rsidRPr="00F8140B">
        <w:rPr>
          <w:rFonts w:ascii="Century Gothic" w:hAnsi="Century Gothic"/>
          <w:szCs w:val="22"/>
        </w:rPr>
        <w:t>this Agreement constitutes an agreement valid and binding on it and enforceable against it in accordance with its terms;</w:t>
      </w:r>
    </w:p>
    <w:p w14:paraId="35BAE523" w14:textId="77777777" w:rsidR="00E2225A" w:rsidRDefault="00E2225A" w:rsidP="00E2225A">
      <w:pPr>
        <w:widowControl w:val="0"/>
        <w:ind w:left="1800"/>
        <w:rPr>
          <w:rFonts w:ascii="Century Gothic" w:hAnsi="Century Gothic"/>
          <w:szCs w:val="22"/>
        </w:rPr>
      </w:pPr>
    </w:p>
    <w:p w14:paraId="29FA8A2A" w14:textId="467FF3DB" w:rsidR="00B10B93" w:rsidRPr="00F8140B" w:rsidRDefault="00B10B93" w:rsidP="00E2225A">
      <w:pPr>
        <w:widowControl w:val="0"/>
        <w:numPr>
          <w:ilvl w:val="2"/>
          <w:numId w:val="14"/>
        </w:numPr>
        <w:ind w:left="851" w:hanging="851"/>
        <w:rPr>
          <w:rFonts w:ascii="Century Gothic" w:hAnsi="Century Gothic"/>
          <w:szCs w:val="22"/>
        </w:rPr>
      </w:pPr>
      <w:r w:rsidRPr="00F8140B">
        <w:rPr>
          <w:rFonts w:ascii="Century Gothic" w:hAnsi="Century Gothic"/>
          <w:szCs w:val="22"/>
        </w:rPr>
        <w:t>the execution of this Agreement and the performance of its obligations hereunder does not and shall not –</w:t>
      </w:r>
    </w:p>
    <w:p w14:paraId="674BCDE8" w14:textId="77777777" w:rsidR="00E2225A" w:rsidRDefault="00E2225A" w:rsidP="00E2225A">
      <w:pPr>
        <w:widowControl w:val="0"/>
        <w:ind w:left="2880"/>
        <w:rPr>
          <w:rFonts w:ascii="Century Gothic" w:hAnsi="Century Gothic"/>
          <w:szCs w:val="22"/>
        </w:rPr>
      </w:pPr>
    </w:p>
    <w:p w14:paraId="0B933AF6" w14:textId="0513E52E" w:rsidR="00B10B93" w:rsidRPr="00F8140B" w:rsidRDefault="00B10B93" w:rsidP="00E2225A">
      <w:pPr>
        <w:widowControl w:val="0"/>
        <w:numPr>
          <w:ilvl w:val="3"/>
          <w:numId w:val="14"/>
        </w:numPr>
        <w:ind w:left="1276" w:hanging="1276"/>
        <w:rPr>
          <w:rFonts w:ascii="Century Gothic" w:hAnsi="Century Gothic"/>
          <w:szCs w:val="22"/>
        </w:rPr>
      </w:pPr>
      <w:r w:rsidRPr="00F8140B">
        <w:rPr>
          <w:rFonts w:ascii="Century Gothic" w:hAnsi="Century Gothic"/>
          <w:szCs w:val="22"/>
        </w:rPr>
        <w:t>contravene any law or regulation to which that Party is subject;</w:t>
      </w:r>
    </w:p>
    <w:p w14:paraId="2A49B0B5" w14:textId="77777777" w:rsidR="00B10B93" w:rsidRPr="00F8140B" w:rsidRDefault="00B10B93" w:rsidP="00E2225A">
      <w:pPr>
        <w:widowControl w:val="0"/>
        <w:numPr>
          <w:ilvl w:val="3"/>
          <w:numId w:val="14"/>
        </w:numPr>
        <w:ind w:left="1276" w:hanging="1276"/>
        <w:rPr>
          <w:rFonts w:ascii="Century Gothic" w:hAnsi="Century Gothic"/>
          <w:szCs w:val="22"/>
        </w:rPr>
      </w:pPr>
      <w:r w:rsidRPr="00F8140B">
        <w:rPr>
          <w:rFonts w:ascii="Century Gothic" w:hAnsi="Century Gothic"/>
          <w:szCs w:val="22"/>
        </w:rPr>
        <w:t>contravene any provision of that Party's constitutional documents; or</w:t>
      </w:r>
    </w:p>
    <w:p w14:paraId="680CD237" w14:textId="77777777" w:rsidR="00B10B93" w:rsidRPr="00F8140B" w:rsidRDefault="00B10B93" w:rsidP="00E2225A">
      <w:pPr>
        <w:widowControl w:val="0"/>
        <w:numPr>
          <w:ilvl w:val="3"/>
          <w:numId w:val="14"/>
        </w:numPr>
        <w:ind w:left="1276" w:hanging="1276"/>
        <w:rPr>
          <w:rFonts w:ascii="Century Gothic" w:hAnsi="Century Gothic"/>
          <w:szCs w:val="22"/>
        </w:rPr>
      </w:pPr>
      <w:r w:rsidRPr="00F8140B">
        <w:rPr>
          <w:rFonts w:ascii="Century Gothic" w:hAnsi="Century Gothic"/>
          <w:szCs w:val="22"/>
        </w:rPr>
        <w:t>conflict with or constitute a breach of any of the provisions of any other agreement, obligation, restriction or undertaking which is binding on it; and</w:t>
      </w:r>
    </w:p>
    <w:p w14:paraId="320BD1CF" w14:textId="77777777" w:rsidR="00E2225A" w:rsidRDefault="00E2225A" w:rsidP="00E2225A">
      <w:pPr>
        <w:widowControl w:val="0"/>
        <w:ind w:left="1800"/>
        <w:rPr>
          <w:rFonts w:ascii="Century Gothic" w:hAnsi="Century Gothic" w:cs="Arial"/>
          <w:szCs w:val="22"/>
        </w:rPr>
      </w:pPr>
    </w:p>
    <w:p w14:paraId="4EE9663D" w14:textId="0DD4A6B3"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to the best of its knowledge and belief, it is not aware of the existence of any fact or circumstance that may impair its ability to comply with all of its obligations in terms of this Agreement; </w:t>
      </w:r>
    </w:p>
    <w:p w14:paraId="28C46C4E" w14:textId="77777777" w:rsidR="00E2225A" w:rsidRDefault="00E2225A" w:rsidP="00E2225A">
      <w:pPr>
        <w:widowControl w:val="0"/>
        <w:ind w:left="851"/>
        <w:rPr>
          <w:rFonts w:ascii="Century Gothic" w:hAnsi="Century Gothic" w:cs="Arial"/>
          <w:szCs w:val="22"/>
        </w:rPr>
      </w:pPr>
    </w:p>
    <w:p w14:paraId="6B041F54" w14:textId="5EC78EF6"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it is entering into this Agreement as principal (and not as agent or in any other capacity);</w:t>
      </w:r>
    </w:p>
    <w:p w14:paraId="080A6C53" w14:textId="77777777" w:rsidR="00E2225A" w:rsidRDefault="00E2225A" w:rsidP="00E2225A">
      <w:pPr>
        <w:widowControl w:val="0"/>
        <w:ind w:left="851"/>
        <w:rPr>
          <w:rFonts w:ascii="Century Gothic" w:hAnsi="Century Gothic" w:cs="Arial"/>
          <w:szCs w:val="22"/>
        </w:rPr>
      </w:pPr>
    </w:p>
    <w:p w14:paraId="1832CC4F" w14:textId="0907B72A"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the natural person who signs and executes this Agreement on its behalf is validly and duly authorised to do so;</w:t>
      </w:r>
    </w:p>
    <w:p w14:paraId="169DC14B" w14:textId="77777777" w:rsidR="00E2225A" w:rsidRDefault="00E2225A" w:rsidP="00E2225A">
      <w:pPr>
        <w:widowControl w:val="0"/>
        <w:ind w:left="851"/>
        <w:rPr>
          <w:rFonts w:ascii="Century Gothic" w:hAnsi="Century Gothic" w:cs="Arial"/>
          <w:szCs w:val="22"/>
        </w:rPr>
      </w:pPr>
    </w:p>
    <w:p w14:paraId="6FD4B0AA" w14:textId="7C1D99AF"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no other party is acting as a fiduciary for it; and</w:t>
      </w:r>
    </w:p>
    <w:p w14:paraId="1E0331DA" w14:textId="77777777" w:rsidR="00E2225A" w:rsidRPr="00E2225A" w:rsidRDefault="00E2225A" w:rsidP="00E2225A">
      <w:pPr>
        <w:widowControl w:val="0"/>
        <w:ind w:left="851"/>
        <w:rPr>
          <w:rFonts w:ascii="Century Gothic" w:hAnsi="Century Gothic"/>
          <w:szCs w:val="22"/>
        </w:rPr>
      </w:pPr>
    </w:p>
    <w:p w14:paraId="4D8A4BEA" w14:textId="42ED2076" w:rsidR="00B10B93" w:rsidRPr="00F8140B" w:rsidRDefault="00B10B93" w:rsidP="00E2225A">
      <w:pPr>
        <w:widowControl w:val="0"/>
        <w:numPr>
          <w:ilvl w:val="2"/>
          <w:numId w:val="14"/>
        </w:numPr>
        <w:ind w:left="851" w:hanging="851"/>
        <w:rPr>
          <w:rFonts w:ascii="Century Gothic" w:hAnsi="Century Gothic"/>
          <w:szCs w:val="22"/>
        </w:rPr>
      </w:pPr>
      <w:r w:rsidRPr="00F8140B">
        <w:rPr>
          <w:rFonts w:ascii="Century Gothic" w:hAnsi="Century Gothic" w:cs="Arial"/>
          <w:szCs w:val="22"/>
        </w:rPr>
        <w:t>it is not relying upon any statement or representation by or on behalf of any other Party, except those expressly set forth in this Agreement</w:t>
      </w:r>
      <w:r w:rsidRPr="00F8140B">
        <w:rPr>
          <w:rFonts w:ascii="Century Gothic" w:hAnsi="Century Gothic"/>
          <w:szCs w:val="22"/>
        </w:rPr>
        <w:t>.</w:t>
      </w:r>
    </w:p>
    <w:p w14:paraId="7F6B06CB" w14:textId="77777777" w:rsidR="00E2225A" w:rsidRDefault="00E2225A" w:rsidP="00E2225A">
      <w:pPr>
        <w:widowControl w:val="0"/>
        <w:ind w:left="900"/>
        <w:rPr>
          <w:rFonts w:ascii="Century Gothic" w:hAnsi="Century Gothic"/>
          <w:szCs w:val="22"/>
        </w:rPr>
      </w:pPr>
    </w:p>
    <w:p w14:paraId="4D8F280C" w14:textId="34116322" w:rsidR="00B10B93" w:rsidRPr="00F8140B" w:rsidRDefault="00B10B93" w:rsidP="005A25B6">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Each of the representations and warranties given by the Parties in terms of clause </w:t>
      </w:r>
      <w:r w:rsidR="00772B61">
        <w:rPr>
          <w:rFonts w:ascii="Century Gothic" w:hAnsi="Century Gothic"/>
          <w:szCs w:val="22"/>
        </w:rPr>
        <w:fldChar w:fldCharType="begin"/>
      </w:r>
      <w:r w:rsidR="00772B61">
        <w:rPr>
          <w:rFonts w:ascii="Century Gothic" w:hAnsi="Century Gothic"/>
          <w:szCs w:val="22"/>
        </w:rPr>
        <w:instrText xml:space="preserve"> REF _Ref391906974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037DB2">
        <w:rPr>
          <w:rFonts w:ascii="Century Gothic" w:hAnsi="Century Gothic"/>
          <w:szCs w:val="22"/>
        </w:rPr>
        <w:t>0</w:t>
      </w:r>
      <w:r w:rsidR="00772B61">
        <w:rPr>
          <w:rFonts w:ascii="Century Gothic" w:hAnsi="Century Gothic"/>
          <w:szCs w:val="22"/>
        </w:rPr>
        <w:fldChar w:fldCharType="end"/>
      </w:r>
      <w:r w:rsidRPr="00F8140B">
        <w:rPr>
          <w:rFonts w:ascii="Century Gothic" w:hAnsi="Century Gothic"/>
          <w:szCs w:val="22"/>
        </w:rPr>
        <w:t xml:space="preserve"> shall –</w:t>
      </w:r>
    </w:p>
    <w:p w14:paraId="27AE4D87" w14:textId="77777777" w:rsidR="005A25B6" w:rsidRDefault="005A25B6" w:rsidP="005A25B6">
      <w:pPr>
        <w:widowControl w:val="0"/>
        <w:ind w:left="1800"/>
        <w:rPr>
          <w:rFonts w:ascii="Century Gothic" w:hAnsi="Century Gothic"/>
          <w:szCs w:val="22"/>
        </w:rPr>
      </w:pPr>
    </w:p>
    <w:p w14:paraId="08003E9D" w14:textId="55869927" w:rsidR="00B10B93" w:rsidRPr="00F8140B" w:rsidRDefault="00B10B93" w:rsidP="005A25B6">
      <w:pPr>
        <w:widowControl w:val="0"/>
        <w:numPr>
          <w:ilvl w:val="2"/>
          <w:numId w:val="14"/>
        </w:numPr>
        <w:ind w:left="851" w:hanging="851"/>
        <w:rPr>
          <w:rFonts w:ascii="Century Gothic" w:hAnsi="Century Gothic"/>
          <w:szCs w:val="22"/>
        </w:rPr>
      </w:pPr>
      <w:r w:rsidRPr="00F8140B">
        <w:rPr>
          <w:rFonts w:ascii="Century Gothic" w:hAnsi="Century Gothic"/>
          <w:szCs w:val="22"/>
        </w:rPr>
        <w:t>be a separate warranty and will in no way be limited or restricted by inference from the terms of any other warranty or by any other words in this Agreement;</w:t>
      </w:r>
    </w:p>
    <w:p w14:paraId="0E655FDA" w14:textId="77777777" w:rsidR="005A25B6" w:rsidRDefault="005A25B6" w:rsidP="005A25B6">
      <w:pPr>
        <w:widowControl w:val="0"/>
        <w:ind w:left="851" w:hanging="851"/>
        <w:rPr>
          <w:rFonts w:ascii="Century Gothic" w:hAnsi="Century Gothic"/>
          <w:szCs w:val="22"/>
        </w:rPr>
      </w:pPr>
    </w:p>
    <w:p w14:paraId="0C6EAFE1" w14:textId="061C7FF4" w:rsidR="00B10B93" w:rsidRPr="00F8140B" w:rsidRDefault="00B10B93" w:rsidP="005A25B6">
      <w:pPr>
        <w:widowControl w:val="0"/>
        <w:numPr>
          <w:ilvl w:val="2"/>
          <w:numId w:val="14"/>
        </w:numPr>
        <w:ind w:left="851" w:hanging="851"/>
        <w:rPr>
          <w:rFonts w:ascii="Century Gothic" w:hAnsi="Century Gothic"/>
          <w:szCs w:val="22"/>
        </w:rPr>
      </w:pPr>
      <w:r w:rsidRPr="00F8140B">
        <w:rPr>
          <w:rFonts w:ascii="Century Gothic" w:hAnsi="Century Gothic"/>
          <w:szCs w:val="22"/>
        </w:rPr>
        <w:t>continue and remain in force notwithstanding the completion of any or all the transactions contemplated in this Agreement; and</w:t>
      </w:r>
    </w:p>
    <w:p w14:paraId="53A7DF08" w14:textId="77777777" w:rsidR="005A25B6" w:rsidRPr="005A25B6" w:rsidRDefault="005A25B6" w:rsidP="005A25B6">
      <w:pPr>
        <w:widowControl w:val="0"/>
        <w:ind w:left="851" w:hanging="851"/>
        <w:rPr>
          <w:rFonts w:ascii="Century Gothic" w:hAnsi="Century Gothic"/>
          <w:szCs w:val="22"/>
        </w:rPr>
      </w:pPr>
    </w:p>
    <w:p w14:paraId="0D5E0FFA" w14:textId="5C6617B2" w:rsidR="00B10B93" w:rsidRPr="00F8140B" w:rsidRDefault="00B10B93" w:rsidP="005A25B6">
      <w:pPr>
        <w:widowControl w:val="0"/>
        <w:numPr>
          <w:ilvl w:val="2"/>
          <w:numId w:val="14"/>
        </w:numPr>
        <w:ind w:left="851" w:hanging="851"/>
        <w:rPr>
          <w:rFonts w:ascii="Century Gothic" w:hAnsi="Century Gothic"/>
          <w:szCs w:val="22"/>
        </w:rPr>
      </w:pPr>
      <w:r w:rsidRPr="00F8140B">
        <w:rPr>
          <w:rFonts w:ascii="Century Gothic" w:hAnsi="Century Gothic"/>
          <w:i/>
          <w:szCs w:val="22"/>
        </w:rPr>
        <w:t>prima facie</w:t>
      </w:r>
      <w:r w:rsidRPr="00F8140B">
        <w:rPr>
          <w:rFonts w:ascii="Century Gothic" w:hAnsi="Century Gothic"/>
          <w:szCs w:val="22"/>
        </w:rPr>
        <w:t xml:space="preserve"> be deemed to be material and to be a material representation inducing the other Party to enter into this Agreement.</w:t>
      </w:r>
    </w:p>
    <w:p w14:paraId="5B924FE0" w14:textId="6779F817" w:rsidR="005A25B6" w:rsidRDefault="005A25B6" w:rsidP="005A25B6">
      <w:pPr>
        <w:pStyle w:val="level10"/>
        <w:keepNext w:val="0"/>
        <w:widowControl w:val="0"/>
        <w:numPr>
          <w:ilvl w:val="0"/>
          <w:numId w:val="0"/>
        </w:numPr>
        <w:spacing w:before="0" w:line="240" w:lineRule="auto"/>
        <w:ind w:left="720"/>
        <w:rPr>
          <w:rFonts w:ascii="Century Gothic" w:hAnsi="Century Gothic"/>
        </w:rPr>
      </w:pPr>
      <w:bookmarkStart w:id="232" w:name="_Toc355102646"/>
      <w:bookmarkStart w:id="233" w:name="_Toc387928171"/>
      <w:bookmarkStart w:id="234" w:name="_Toc418163629"/>
      <w:bookmarkStart w:id="235" w:name="_Toc450222774"/>
      <w:bookmarkStart w:id="236" w:name="_Ref525121327"/>
      <w:bookmarkStart w:id="237" w:name="_Toc21500688"/>
      <w:bookmarkStart w:id="238" w:name="_Ref34250479"/>
      <w:bookmarkStart w:id="239" w:name="_Ref55378198"/>
    </w:p>
    <w:p w14:paraId="4D2F822A" w14:textId="77777777" w:rsidR="00A12172" w:rsidRDefault="00A12172" w:rsidP="005A25B6">
      <w:pPr>
        <w:pStyle w:val="level10"/>
        <w:keepNext w:val="0"/>
        <w:widowControl w:val="0"/>
        <w:numPr>
          <w:ilvl w:val="0"/>
          <w:numId w:val="0"/>
        </w:numPr>
        <w:spacing w:before="0" w:line="240" w:lineRule="auto"/>
        <w:ind w:left="720"/>
        <w:rPr>
          <w:rFonts w:ascii="Century Gothic" w:hAnsi="Century Gothic"/>
        </w:rPr>
      </w:pPr>
    </w:p>
    <w:p w14:paraId="1BA126D4" w14:textId="1DCD1B53" w:rsidR="005A25B6" w:rsidRDefault="005A25B6" w:rsidP="005A25B6">
      <w:pPr>
        <w:pStyle w:val="level10"/>
        <w:keepNext w:val="0"/>
        <w:widowControl w:val="0"/>
        <w:numPr>
          <w:ilvl w:val="0"/>
          <w:numId w:val="0"/>
        </w:numPr>
        <w:spacing w:before="0" w:line="240" w:lineRule="auto"/>
        <w:ind w:left="720"/>
        <w:rPr>
          <w:rFonts w:ascii="Century Gothic" w:hAnsi="Century Gothic"/>
        </w:rPr>
      </w:pPr>
    </w:p>
    <w:p w14:paraId="609DEEE1" w14:textId="4E47C52C" w:rsidR="005A25B6" w:rsidRDefault="005A25B6" w:rsidP="005A25B6">
      <w:pPr>
        <w:pStyle w:val="level10"/>
        <w:keepNext w:val="0"/>
        <w:widowControl w:val="0"/>
        <w:numPr>
          <w:ilvl w:val="0"/>
          <w:numId w:val="0"/>
        </w:numPr>
        <w:spacing w:before="0" w:line="240" w:lineRule="auto"/>
        <w:ind w:left="720"/>
        <w:rPr>
          <w:rFonts w:ascii="Century Gothic" w:hAnsi="Century Gothic"/>
        </w:rPr>
      </w:pPr>
    </w:p>
    <w:p w14:paraId="32641170" w14:textId="77777777" w:rsidR="005A25B6" w:rsidRDefault="005A25B6" w:rsidP="005A25B6">
      <w:pPr>
        <w:pStyle w:val="level10"/>
        <w:keepNext w:val="0"/>
        <w:widowControl w:val="0"/>
        <w:numPr>
          <w:ilvl w:val="0"/>
          <w:numId w:val="0"/>
        </w:numPr>
        <w:spacing w:before="0" w:line="240" w:lineRule="auto"/>
        <w:ind w:left="720"/>
        <w:rPr>
          <w:rFonts w:ascii="Century Gothic" w:hAnsi="Century Gothic"/>
        </w:rPr>
      </w:pPr>
    </w:p>
    <w:p w14:paraId="6C979700" w14:textId="62F7E829" w:rsidR="00B10B93" w:rsidRPr="00F8140B" w:rsidRDefault="00B10B93" w:rsidP="005A25B6">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breach and termination</w:t>
      </w:r>
      <w:bookmarkEnd w:id="232"/>
      <w:bookmarkEnd w:id="233"/>
      <w:bookmarkEnd w:id="234"/>
      <w:bookmarkEnd w:id="235"/>
      <w:bookmarkEnd w:id="236"/>
      <w:bookmarkEnd w:id="237"/>
      <w:bookmarkEnd w:id="238"/>
      <w:bookmarkEnd w:id="239"/>
    </w:p>
    <w:p w14:paraId="674BD84F" w14:textId="77777777" w:rsidR="005A25B6" w:rsidRPr="005A25B6" w:rsidRDefault="005A25B6" w:rsidP="005A25B6">
      <w:pPr>
        <w:pStyle w:val="level20"/>
        <w:numPr>
          <w:ilvl w:val="0"/>
          <w:numId w:val="0"/>
        </w:numPr>
        <w:spacing w:before="0" w:line="240" w:lineRule="auto"/>
        <w:ind w:left="851" w:hanging="851"/>
        <w:rPr>
          <w:rFonts w:ascii="Century Gothic" w:hAnsi="Century Gothic"/>
          <w:sz w:val="20"/>
          <w:szCs w:val="20"/>
        </w:rPr>
      </w:pPr>
      <w:bookmarkStart w:id="240" w:name="_Ref483712531"/>
      <w:bookmarkStart w:id="241" w:name="_Ref526831039"/>
    </w:p>
    <w:p w14:paraId="0E88C926" w14:textId="513487D5" w:rsidR="00DE10ED" w:rsidRPr="00F8140B" w:rsidRDefault="00DE10ED" w:rsidP="005A25B6">
      <w:pPr>
        <w:pStyle w:val="level20"/>
        <w:numPr>
          <w:ilvl w:val="1"/>
          <w:numId w:val="14"/>
        </w:numPr>
        <w:spacing w:before="0" w:line="240" w:lineRule="auto"/>
        <w:ind w:left="851" w:hanging="851"/>
        <w:rPr>
          <w:rFonts w:ascii="Century Gothic" w:hAnsi="Century Gothic"/>
        </w:rPr>
      </w:pPr>
      <w:r w:rsidRPr="00F8140B">
        <w:rPr>
          <w:rFonts w:ascii="Century Gothic" w:hAnsi="Century Gothic"/>
        </w:rPr>
        <w:t>If</w:t>
      </w:r>
      <w:r w:rsidRPr="00F8140B">
        <w:rPr>
          <w:rFonts w:ascii="Century Gothic" w:eastAsia="MS Mincho" w:hAnsi="Century Gothic"/>
        </w:rPr>
        <w:t xml:space="preserve"> either Party commits a breach of this Agreement and fails to remedy such breach within 14 (fourteen) days, of notice t</w:t>
      </w:r>
      <w:r w:rsidRPr="00F8140B">
        <w:rPr>
          <w:rFonts w:ascii="Century Gothic" w:hAnsi="Century Gothic"/>
        </w:rPr>
        <w:t>hereof from the other, the notifying Party shall be entitled, in addition to any other rights and remedies that it may have in terms of the Agreement or otherwise, to terminate this Agreement upon written notice to the other, without prejudice to any claims which such Party may have for damages against the other.</w:t>
      </w:r>
    </w:p>
    <w:p w14:paraId="7D6AB3D4" w14:textId="77777777" w:rsidR="005A25B6" w:rsidRPr="005A25B6" w:rsidRDefault="005A25B6" w:rsidP="005A25B6">
      <w:pPr>
        <w:pStyle w:val="ListParagraph"/>
        <w:widowControl w:val="0"/>
        <w:ind w:hanging="851"/>
        <w:rPr>
          <w:rFonts w:ascii="Century Gothic" w:hAnsi="Century Gothic"/>
          <w:sz w:val="20"/>
        </w:rPr>
      </w:pPr>
    </w:p>
    <w:p w14:paraId="30996AE2" w14:textId="7C6D0521" w:rsidR="00DE10ED" w:rsidRPr="00F8140B" w:rsidRDefault="00DE10ED"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If </w:t>
      </w:r>
      <w:r w:rsidRPr="00F8140B">
        <w:rPr>
          <w:rFonts w:ascii="Century Gothic" w:eastAsia="MS Mincho" w:hAnsi="Century Gothic"/>
          <w:szCs w:val="22"/>
        </w:rPr>
        <w:t>a Causal Event occurs,</w:t>
      </w:r>
      <w:r w:rsidRPr="00F8140B">
        <w:rPr>
          <w:rFonts w:ascii="Century Gothic" w:hAnsi="Century Gothic"/>
          <w:szCs w:val="22"/>
        </w:rPr>
        <w:t xml:space="preserve"> </w:t>
      </w:r>
      <w:r w:rsidR="0034364C">
        <w:rPr>
          <w:rFonts w:ascii="Century Gothic" w:hAnsi="Century Gothic"/>
          <w:szCs w:val="22"/>
        </w:rPr>
        <w:t>SANBS</w:t>
      </w:r>
      <w:r w:rsidRPr="00F8140B">
        <w:rPr>
          <w:rFonts w:ascii="Century Gothic" w:hAnsi="Century Gothic"/>
          <w:szCs w:val="22"/>
        </w:rPr>
        <w:t xml:space="preserve"> shall be entitled, but not obliged, to terminate this Agreement on written notice to the </w:t>
      </w:r>
      <w:r w:rsidR="0034364C">
        <w:rPr>
          <w:rFonts w:ascii="Century Gothic" w:hAnsi="Century Gothic"/>
          <w:szCs w:val="22"/>
        </w:rPr>
        <w:t>Service Provider</w:t>
      </w:r>
      <w:r w:rsidRPr="00F8140B">
        <w:rPr>
          <w:rFonts w:ascii="Century Gothic" w:hAnsi="Century Gothic"/>
          <w:szCs w:val="22"/>
        </w:rPr>
        <w:t xml:space="preserve">, in which event such termination shall be without any liability to </w:t>
      </w:r>
      <w:r w:rsidR="0034364C">
        <w:rPr>
          <w:rFonts w:ascii="Century Gothic" w:hAnsi="Century Gothic"/>
          <w:szCs w:val="22"/>
        </w:rPr>
        <w:t>SANBS</w:t>
      </w:r>
      <w:r w:rsidRPr="00F8140B">
        <w:rPr>
          <w:rFonts w:ascii="Century Gothic" w:hAnsi="Century Gothic"/>
          <w:szCs w:val="22"/>
        </w:rPr>
        <w:t xml:space="preserve"> and without prejudice to any claims which </w:t>
      </w:r>
      <w:r w:rsidR="0034364C">
        <w:rPr>
          <w:rFonts w:ascii="Century Gothic" w:hAnsi="Century Gothic"/>
          <w:szCs w:val="22"/>
        </w:rPr>
        <w:t>SANBS</w:t>
      </w:r>
      <w:r w:rsidRPr="00F8140B">
        <w:rPr>
          <w:rFonts w:ascii="Century Gothic" w:hAnsi="Century Gothic"/>
          <w:szCs w:val="22"/>
        </w:rPr>
        <w:t xml:space="preserve"> may have for damages against </w:t>
      </w:r>
      <w:r w:rsidRPr="00F8140B">
        <w:rPr>
          <w:rFonts w:ascii="Century Gothic" w:eastAsia="MS Mincho" w:hAnsi="Century Gothic"/>
          <w:szCs w:val="22"/>
        </w:rPr>
        <w:t xml:space="preserve">the </w:t>
      </w:r>
      <w:r w:rsidR="0034364C">
        <w:rPr>
          <w:rFonts w:ascii="Century Gothic" w:eastAsia="MS Mincho" w:hAnsi="Century Gothic"/>
          <w:szCs w:val="22"/>
        </w:rPr>
        <w:t>Service Provider</w:t>
      </w:r>
      <w:r w:rsidRPr="00F8140B">
        <w:rPr>
          <w:rFonts w:ascii="Century Gothic" w:eastAsia="MS Mincho" w:hAnsi="Century Gothic"/>
          <w:szCs w:val="22"/>
        </w:rPr>
        <w:t>.</w:t>
      </w:r>
    </w:p>
    <w:p w14:paraId="7E841A3B" w14:textId="77777777" w:rsidR="005A25B6" w:rsidRPr="005A25B6" w:rsidRDefault="005A25B6" w:rsidP="005A25B6">
      <w:pPr>
        <w:pStyle w:val="level10"/>
        <w:keepNext w:val="0"/>
        <w:widowControl w:val="0"/>
        <w:numPr>
          <w:ilvl w:val="0"/>
          <w:numId w:val="0"/>
        </w:numPr>
        <w:spacing w:before="0" w:line="240" w:lineRule="auto"/>
        <w:ind w:left="851" w:hanging="851"/>
        <w:rPr>
          <w:rFonts w:ascii="Century Gothic" w:hAnsi="Century Gothic"/>
          <w:sz w:val="20"/>
          <w:szCs w:val="20"/>
        </w:rPr>
      </w:pPr>
      <w:bookmarkStart w:id="242" w:name="_Ref433868164"/>
      <w:bookmarkStart w:id="243" w:name="_Toc77564010"/>
      <w:bookmarkStart w:id="244" w:name="_Ref80765673"/>
      <w:bookmarkStart w:id="245" w:name="_Ref80765729"/>
      <w:bookmarkStart w:id="246" w:name="_Toc119286616"/>
      <w:bookmarkStart w:id="247" w:name="_Ref125969442"/>
      <w:bookmarkStart w:id="248" w:name="_Ref125970170"/>
      <w:bookmarkStart w:id="249" w:name="_Toc126040554"/>
      <w:bookmarkStart w:id="250" w:name="_Ref134523126"/>
      <w:bookmarkStart w:id="251" w:name="_Ref223401552"/>
      <w:bookmarkStart w:id="252" w:name="_Ref223402100"/>
      <w:bookmarkStart w:id="253" w:name="_Ref223402124"/>
      <w:bookmarkStart w:id="254" w:name="_Ref275522412"/>
      <w:bookmarkStart w:id="255" w:name="_Ref391875955"/>
      <w:bookmarkStart w:id="256" w:name="_Ref391879626"/>
      <w:bookmarkStart w:id="257" w:name="_Ref417548263"/>
      <w:bookmarkStart w:id="258" w:name="_Toc418163632"/>
      <w:bookmarkStart w:id="259" w:name="_Ref435443697"/>
      <w:bookmarkStart w:id="260" w:name="_Toc450222775"/>
      <w:bookmarkStart w:id="261" w:name="_Ref963554"/>
      <w:bookmarkStart w:id="262" w:name="_Toc21500689"/>
      <w:bookmarkEnd w:id="141"/>
      <w:bookmarkEnd w:id="142"/>
      <w:bookmarkEnd w:id="143"/>
      <w:bookmarkEnd w:id="144"/>
      <w:bookmarkEnd w:id="225"/>
      <w:bookmarkEnd w:id="226"/>
      <w:bookmarkEnd w:id="227"/>
      <w:bookmarkEnd w:id="228"/>
      <w:bookmarkEnd w:id="229"/>
      <w:bookmarkEnd w:id="230"/>
      <w:bookmarkEnd w:id="240"/>
      <w:bookmarkEnd w:id="241"/>
    </w:p>
    <w:p w14:paraId="37EF10A1" w14:textId="1E780C7F" w:rsidR="00B10B93" w:rsidRPr="00F8140B" w:rsidRDefault="00B10B93" w:rsidP="005A25B6">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DISPUTE RESOLUTION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7CED628" w14:textId="77777777" w:rsidR="005A25B6" w:rsidRPr="005A25B6" w:rsidRDefault="005A25B6" w:rsidP="005A25B6">
      <w:pPr>
        <w:pStyle w:val="ListParagraph"/>
        <w:widowControl w:val="0"/>
        <w:ind w:hanging="851"/>
        <w:rPr>
          <w:rFonts w:ascii="Century Gothic" w:hAnsi="Century Gothic"/>
          <w:sz w:val="20"/>
        </w:rPr>
      </w:pPr>
      <w:bookmarkStart w:id="263" w:name="_Ref433787350"/>
      <w:bookmarkStart w:id="264" w:name="_Ref216150228"/>
      <w:bookmarkStart w:id="265" w:name="_Ref77486652"/>
    </w:p>
    <w:p w14:paraId="6F627997" w14:textId="1DDFA522" w:rsidR="000958DE" w:rsidRPr="00F8140B" w:rsidRDefault="000958DE"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Should any Dispute, disagreement or claim (“the dispute”) arise between the parties concerning this </w:t>
      </w:r>
      <w:r w:rsidR="00454B9E" w:rsidRPr="00F8140B">
        <w:rPr>
          <w:rFonts w:ascii="Century Gothic" w:hAnsi="Century Gothic"/>
          <w:szCs w:val="22"/>
        </w:rPr>
        <w:t>Agreement</w:t>
      </w:r>
      <w:r w:rsidRPr="00F8140B">
        <w:rPr>
          <w:rFonts w:ascii="Century Gothic" w:hAnsi="Century Gothic"/>
          <w:szCs w:val="22"/>
        </w:rPr>
        <w:t>, the parties shall endeavour to resolve the Dispute by negotiation</w:t>
      </w:r>
      <w:r w:rsidR="00FB3BE3" w:rsidRPr="00F8140B">
        <w:rPr>
          <w:rFonts w:ascii="Century Gothic" w:hAnsi="Century Gothic"/>
          <w:szCs w:val="22"/>
        </w:rPr>
        <w:t xml:space="preserve"> at a mutual consultation</w:t>
      </w:r>
      <w:r w:rsidRPr="00F8140B">
        <w:rPr>
          <w:rFonts w:ascii="Century Gothic" w:hAnsi="Century Gothic"/>
          <w:szCs w:val="22"/>
        </w:rPr>
        <w:t>.</w:t>
      </w:r>
    </w:p>
    <w:p w14:paraId="2A19621F" w14:textId="77777777" w:rsidR="005A25B6" w:rsidRPr="005A25B6" w:rsidRDefault="005A25B6" w:rsidP="005A25B6">
      <w:pPr>
        <w:pStyle w:val="ListParagraph"/>
        <w:widowControl w:val="0"/>
        <w:ind w:hanging="851"/>
        <w:rPr>
          <w:rFonts w:ascii="Century Gothic" w:hAnsi="Century Gothic"/>
          <w:sz w:val="20"/>
        </w:rPr>
      </w:pPr>
    </w:p>
    <w:p w14:paraId="2FDF8E0B" w14:textId="5AA2941F" w:rsidR="000958DE" w:rsidRPr="00F8140B" w:rsidRDefault="000958DE"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This entails one of the parties inviting the other in writing to meet in an attempt to resolve the Dispute within fifteen (15) business days from date of the written invitation.</w:t>
      </w:r>
    </w:p>
    <w:p w14:paraId="69ABC8F1" w14:textId="77777777" w:rsidR="005A25B6" w:rsidRPr="005A25B6" w:rsidRDefault="005A25B6" w:rsidP="005A25B6">
      <w:pPr>
        <w:pStyle w:val="ListParagraph"/>
        <w:widowControl w:val="0"/>
        <w:ind w:hanging="851"/>
        <w:rPr>
          <w:rFonts w:ascii="Century Gothic" w:hAnsi="Century Gothic" w:cs="Arial"/>
          <w:sz w:val="20"/>
        </w:rPr>
      </w:pPr>
      <w:bookmarkStart w:id="266" w:name="_Ref969756"/>
    </w:p>
    <w:p w14:paraId="2E58FCF6" w14:textId="13EC41FA"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If the Dispute has not been resolved by such negotiation within twenty-one (21) business days of </w:t>
      </w:r>
      <w:r w:rsidRPr="00F8140B">
        <w:rPr>
          <w:rFonts w:ascii="Century Gothic" w:hAnsi="Century Gothic"/>
          <w:szCs w:val="22"/>
        </w:rPr>
        <w:t>the</w:t>
      </w:r>
      <w:r w:rsidRPr="00F8140B">
        <w:rPr>
          <w:rFonts w:ascii="Century Gothic" w:hAnsi="Century Gothic" w:cs="Arial"/>
          <w:szCs w:val="22"/>
        </w:rPr>
        <w:t xml:space="preserve"> commencement thereof</w:t>
      </w:r>
      <w:r w:rsidR="007C14FB" w:rsidRPr="00F8140B">
        <w:rPr>
          <w:rFonts w:ascii="Century Gothic" w:hAnsi="Century Gothic" w:cs="Arial"/>
          <w:szCs w:val="22"/>
        </w:rPr>
        <w:t>,</w:t>
      </w:r>
      <w:r w:rsidRPr="00F8140B">
        <w:rPr>
          <w:rFonts w:ascii="Century Gothic" w:hAnsi="Century Gothic" w:cs="Arial"/>
          <w:szCs w:val="22"/>
        </w:rPr>
        <w:t xml:space="preserve"> by agreement between the parties, then the parties shall </w:t>
      </w:r>
      <w:r w:rsidRPr="00F8140B">
        <w:rPr>
          <w:rFonts w:ascii="Century Gothic" w:hAnsi="Century Gothic" w:cs="Arial"/>
          <w:szCs w:val="22"/>
        </w:rPr>
        <w:noBreakHyphen/>
      </w:r>
      <w:bookmarkEnd w:id="266"/>
    </w:p>
    <w:p w14:paraId="5669FDAC" w14:textId="77777777" w:rsidR="005A25B6" w:rsidRPr="005A25B6" w:rsidRDefault="005A25B6" w:rsidP="005A25B6">
      <w:pPr>
        <w:pStyle w:val="level30"/>
        <w:numPr>
          <w:ilvl w:val="0"/>
          <w:numId w:val="0"/>
        </w:numPr>
        <w:spacing w:before="0" w:line="240" w:lineRule="auto"/>
        <w:ind w:left="851" w:hanging="851"/>
        <w:rPr>
          <w:rFonts w:ascii="Century Gothic" w:hAnsi="Century Gothic" w:cs="Arial"/>
          <w:sz w:val="18"/>
          <w:szCs w:val="18"/>
        </w:rPr>
      </w:pPr>
    </w:p>
    <w:p w14:paraId="26ED2F5A" w14:textId="314C47C4" w:rsidR="000958DE" w:rsidRPr="00F8140B" w:rsidRDefault="000958DE" w:rsidP="005A25B6">
      <w:pPr>
        <w:pStyle w:val="level30"/>
        <w:numPr>
          <w:ilvl w:val="2"/>
          <w:numId w:val="14"/>
        </w:numPr>
        <w:spacing w:before="0" w:line="240" w:lineRule="auto"/>
        <w:ind w:left="851" w:hanging="851"/>
        <w:rPr>
          <w:rFonts w:ascii="Century Gothic" w:hAnsi="Century Gothic" w:cs="Arial"/>
        </w:rPr>
      </w:pPr>
      <w:r w:rsidRPr="00F8140B">
        <w:rPr>
          <w:rFonts w:ascii="Century Gothic" w:hAnsi="Century Gothic" w:cs="Arial"/>
        </w:rPr>
        <w:t>submit the Dispute to mediation to be administered by the Arbitration Foundation of South Africa (“AFSA”) upon such terms as agreed between the parties and the secretariat of AFSA. Each party will pay its own costs for mediation; and</w:t>
      </w:r>
    </w:p>
    <w:p w14:paraId="4074FCC8" w14:textId="77777777" w:rsidR="005A25B6" w:rsidRPr="005A25B6" w:rsidRDefault="005A25B6" w:rsidP="005A25B6">
      <w:pPr>
        <w:pStyle w:val="level30"/>
        <w:numPr>
          <w:ilvl w:val="0"/>
          <w:numId w:val="0"/>
        </w:numPr>
        <w:spacing w:before="0" w:line="240" w:lineRule="auto"/>
        <w:ind w:left="851"/>
        <w:rPr>
          <w:rFonts w:ascii="Century Gothic" w:hAnsi="Century Gothic" w:cs="Arial"/>
          <w:sz w:val="18"/>
          <w:szCs w:val="18"/>
        </w:rPr>
      </w:pPr>
    </w:p>
    <w:p w14:paraId="743E5C32" w14:textId="2F7C4BE3" w:rsidR="000958DE" w:rsidRPr="00F8140B" w:rsidRDefault="004C5427" w:rsidP="005A25B6">
      <w:pPr>
        <w:pStyle w:val="level30"/>
        <w:numPr>
          <w:ilvl w:val="2"/>
          <w:numId w:val="14"/>
        </w:numPr>
        <w:spacing w:before="0" w:line="240" w:lineRule="auto"/>
        <w:ind w:left="851" w:hanging="851"/>
        <w:rPr>
          <w:rFonts w:ascii="Century Gothic" w:hAnsi="Century Gothic" w:cs="Arial"/>
        </w:rPr>
      </w:pPr>
      <w:r w:rsidRPr="00F8140B">
        <w:rPr>
          <w:rFonts w:ascii="Century Gothic" w:hAnsi="Century Gothic" w:cs="Arial"/>
        </w:rPr>
        <w:t>Failing</w:t>
      </w:r>
      <w:r w:rsidR="000958DE" w:rsidRPr="00F8140B">
        <w:rPr>
          <w:rFonts w:ascii="Century Gothic" w:hAnsi="Century Gothic" w:cs="Arial"/>
        </w:rPr>
        <w:t xml:space="preserve"> agreement as aforesaid</w:t>
      </w:r>
      <w:r w:rsidR="007C14FB" w:rsidRPr="00F8140B">
        <w:rPr>
          <w:rFonts w:ascii="Century Gothic" w:hAnsi="Century Gothic" w:cs="Arial"/>
        </w:rPr>
        <w:t xml:space="preserve"> in clause </w:t>
      </w:r>
      <w:r w:rsidR="00772B61">
        <w:rPr>
          <w:rFonts w:ascii="Century Gothic" w:hAnsi="Century Gothic" w:cs="Arial"/>
        </w:rPr>
        <w:fldChar w:fldCharType="begin"/>
      </w:r>
      <w:r w:rsidR="00772B61">
        <w:rPr>
          <w:rFonts w:ascii="Century Gothic" w:hAnsi="Century Gothic" w:cs="Arial"/>
        </w:rPr>
        <w:instrText xml:space="preserve"> REF _Ref969756 \r \h </w:instrText>
      </w:r>
      <w:r w:rsidR="00231D73">
        <w:rPr>
          <w:rFonts w:ascii="Century Gothic" w:hAnsi="Century Gothic" w:cs="Arial"/>
        </w:rPr>
        <w:instrText xml:space="preserve"> \* MERGEFORMAT </w:instrText>
      </w:r>
      <w:r w:rsidR="00772B61">
        <w:rPr>
          <w:rFonts w:ascii="Century Gothic" w:hAnsi="Century Gothic" w:cs="Arial"/>
        </w:rPr>
      </w:r>
      <w:r w:rsidR="00772B61">
        <w:rPr>
          <w:rFonts w:ascii="Century Gothic" w:hAnsi="Century Gothic" w:cs="Arial"/>
        </w:rPr>
        <w:fldChar w:fldCharType="separate"/>
      </w:r>
      <w:r w:rsidR="00037DB2">
        <w:rPr>
          <w:rFonts w:ascii="Century Gothic" w:hAnsi="Century Gothic" w:cs="Arial"/>
        </w:rPr>
        <w:t>0</w:t>
      </w:r>
      <w:r w:rsidR="00772B61">
        <w:rPr>
          <w:rFonts w:ascii="Century Gothic" w:hAnsi="Century Gothic" w:cs="Arial"/>
        </w:rPr>
        <w:fldChar w:fldCharType="end"/>
      </w:r>
      <w:r w:rsidR="007C14FB" w:rsidRPr="00F8140B">
        <w:rPr>
          <w:rFonts w:ascii="Century Gothic" w:hAnsi="Century Gothic" w:cs="Arial"/>
        </w:rPr>
        <w:t xml:space="preserve"> and </w:t>
      </w:r>
      <w:r w:rsidR="000958DE" w:rsidRPr="00F8140B">
        <w:rPr>
          <w:rFonts w:ascii="Century Gothic" w:hAnsi="Century Gothic" w:cs="Arial"/>
        </w:rPr>
        <w:t>within twenty-one (21) business days of the Dispute being submitted to mediation, the parties shall refer the Dispute to arbitration as provided for below.</w:t>
      </w:r>
    </w:p>
    <w:p w14:paraId="4F606ADB" w14:textId="77777777" w:rsidR="005A25B6" w:rsidRPr="005A25B6" w:rsidRDefault="005A25B6" w:rsidP="005A25B6">
      <w:pPr>
        <w:pStyle w:val="ListParagraph"/>
        <w:widowControl w:val="0"/>
        <w:rPr>
          <w:rFonts w:ascii="Century Gothic" w:hAnsi="Century Gothic" w:cs="Arial"/>
          <w:sz w:val="18"/>
          <w:szCs w:val="18"/>
        </w:rPr>
      </w:pPr>
    </w:p>
    <w:p w14:paraId="1763D577" w14:textId="182E9D97"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decision of the mediator shall become final and binding within twenty-one (21) business days of Delivery thereof to the parties, unless one or any of the parties disputes the mediator’s decision by written notice to the other party within the aforesaid twenty-one (21) business day period, in which event the Dispute shall be referred to arbitration in accordance with the provisions of the clause below.</w:t>
      </w:r>
    </w:p>
    <w:p w14:paraId="6C00EDE6" w14:textId="77777777"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Failing agreement as referred to in the clauses above or in the event of either </w:t>
      </w:r>
      <w:r w:rsidRPr="00F8140B">
        <w:rPr>
          <w:rFonts w:ascii="Century Gothic" w:hAnsi="Century Gothic" w:cs="Arial"/>
          <w:szCs w:val="22"/>
        </w:rPr>
        <w:lastRenderedPageBreak/>
        <w:t>of the parties furnishing its notice of Dispute of the mediator’s decision as envisaged in terms of the clause above, the Dispute shall be submitted to arbitration for final resolution in accordance with the rules of AFSA by an arbitrator or arbitrators appointed by AFSA.</w:t>
      </w:r>
    </w:p>
    <w:p w14:paraId="2F36491A" w14:textId="77777777" w:rsidR="005A25B6" w:rsidRDefault="005A25B6" w:rsidP="005A25B6">
      <w:pPr>
        <w:pStyle w:val="ListParagraph"/>
        <w:widowControl w:val="0"/>
        <w:ind w:left="720"/>
        <w:rPr>
          <w:rFonts w:ascii="Century Gothic" w:hAnsi="Century Gothic" w:cs="Arial"/>
          <w:szCs w:val="22"/>
        </w:rPr>
      </w:pPr>
    </w:p>
    <w:p w14:paraId="7AB38F2E" w14:textId="4903BB53"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arbitrator will be an independent person agreed upon by the Parties and, failing such agreement within </w:t>
      </w:r>
      <w:r w:rsidR="007C14FB" w:rsidRPr="00F8140B">
        <w:rPr>
          <w:rFonts w:ascii="Century Gothic" w:hAnsi="Century Gothic" w:cs="Arial"/>
          <w:szCs w:val="22"/>
        </w:rPr>
        <w:t>10</w:t>
      </w:r>
      <w:r w:rsidRPr="00F8140B">
        <w:rPr>
          <w:rFonts w:ascii="Century Gothic" w:hAnsi="Century Gothic" w:cs="Arial"/>
          <w:szCs w:val="22"/>
        </w:rPr>
        <w:t xml:space="preserve"> (ten) business days after the date on which the arbitration is requested by a party, will be appointed by the chairman and failing him, any competent officer of the Arbitrator’s Foundation of Southern Africa (AFSA) who may be requested on notice by any party to make the appointment at any time after the expiry of that 10 (ten) day period.</w:t>
      </w:r>
    </w:p>
    <w:p w14:paraId="6EDE070A" w14:textId="77777777" w:rsidR="005A25B6" w:rsidRDefault="005A25B6" w:rsidP="005A25B6">
      <w:pPr>
        <w:pStyle w:val="ListParagraph"/>
        <w:widowControl w:val="0"/>
        <w:ind w:hanging="851"/>
        <w:rPr>
          <w:rFonts w:ascii="Century Gothic" w:hAnsi="Century Gothic" w:cs="Arial"/>
          <w:szCs w:val="22"/>
        </w:rPr>
      </w:pPr>
    </w:p>
    <w:p w14:paraId="5588D703" w14:textId="57F86240"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Following the appointment of the arbitrator, the parties shall meet with the said arbitrator and shall reach agreement as to the procedure to be followed during the arbitration proceedings.</w:t>
      </w:r>
    </w:p>
    <w:p w14:paraId="6541580E" w14:textId="77777777" w:rsidR="005A25B6" w:rsidRDefault="005A25B6" w:rsidP="005A25B6">
      <w:pPr>
        <w:pStyle w:val="ListParagraph"/>
        <w:widowControl w:val="0"/>
        <w:ind w:hanging="851"/>
        <w:rPr>
          <w:rFonts w:ascii="Century Gothic" w:hAnsi="Century Gothic" w:cs="Arial"/>
          <w:szCs w:val="22"/>
        </w:rPr>
      </w:pPr>
    </w:p>
    <w:p w14:paraId="7DAD7F4E" w14:textId="34601639"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arbitration will be held in Johannesburg in accordance with the formalities and procedure settled by the arbitrator.</w:t>
      </w:r>
    </w:p>
    <w:p w14:paraId="3525DFC4" w14:textId="77777777" w:rsidR="005A25B6" w:rsidRDefault="005A25B6" w:rsidP="005A25B6">
      <w:pPr>
        <w:pStyle w:val="ListParagraph"/>
        <w:widowControl w:val="0"/>
        <w:ind w:hanging="851"/>
        <w:rPr>
          <w:rFonts w:ascii="Century Gothic" w:hAnsi="Century Gothic" w:cs="Arial"/>
          <w:szCs w:val="22"/>
        </w:rPr>
      </w:pPr>
    </w:p>
    <w:p w14:paraId="03F9BECA" w14:textId="4F02AFFA"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In the absence of an agreement between the parties or a ruling by the arbitrator, a party wishing to use any document, photograph, audio or video tape recording, or any other exhibit of a like nature (referred to in this clause as “the exhibits”) must furnish particulars thereof to the arbitrator and the other parties to the arbitration no later than 10 (ten) days prior to the hearing fixed for the arbitration. The notice giving particulars must include an address at which the exhibits may be inspected and the party giving notice must, if requested to do so by the other party, provide a copy of any of the exhibits. The cost of making such copy will be costs in the arbitration.</w:t>
      </w:r>
    </w:p>
    <w:p w14:paraId="5F9F799C" w14:textId="77777777" w:rsidR="005A25B6" w:rsidRDefault="005A25B6" w:rsidP="005A25B6">
      <w:pPr>
        <w:pStyle w:val="ListParagraph"/>
        <w:widowControl w:val="0"/>
        <w:ind w:hanging="851"/>
        <w:rPr>
          <w:rFonts w:ascii="Century Gothic" w:hAnsi="Century Gothic" w:cs="Arial"/>
          <w:szCs w:val="22"/>
        </w:rPr>
      </w:pPr>
    </w:p>
    <w:p w14:paraId="1F18EAC8" w14:textId="362C615A"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arbitrator will be entitled to make such award, including an award for specific performance, an interdict, damages or a penalty or otherwise as he in his sole discretion may deem fit and appropriate and to deal as he deems fit with the question of costs, including, if applicable, costs on the attorney and client scale, or own client scale, and his own fees.</w:t>
      </w:r>
    </w:p>
    <w:p w14:paraId="4824610D" w14:textId="77777777" w:rsidR="005A25B6" w:rsidRDefault="005A25B6" w:rsidP="005A25B6">
      <w:pPr>
        <w:pStyle w:val="ListParagraph"/>
        <w:widowControl w:val="0"/>
        <w:ind w:hanging="851"/>
        <w:rPr>
          <w:rFonts w:ascii="Century Gothic" w:hAnsi="Century Gothic" w:cs="Arial"/>
          <w:szCs w:val="22"/>
        </w:rPr>
      </w:pPr>
    </w:p>
    <w:p w14:paraId="19F3B241" w14:textId="3D718C69"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Any Party may appeal the decision of the arbitrator or arbitrators in terms of the AFSA rules for commercial arbitration.</w:t>
      </w:r>
    </w:p>
    <w:p w14:paraId="69B244FD" w14:textId="77777777" w:rsidR="005A25B6" w:rsidRDefault="005A25B6" w:rsidP="005A25B6">
      <w:pPr>
        <w:pStyle w:val="ListParagraph"/>
        <w:widowControl w:val="0"/>
        <w:ind w:hanging="851"/>
        <w:rPr>
          <w:rFonts w:ascii="Century Gothic" w:hAnsi="Century Gothic" w:cs="Arial"/>
          <w:szCs w:val="22"/>
        </w:rPr>
      </w:pPr>
    </w:p>
    <w:p w14:paraId="350A38E9" w14:textId="0D394900"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Nothing herein contained shall be deemed to prevent or prohibit a Party from applying to the appropriate court for urgent relief.</w:t>
      </w:r>
    </w:p>
    <w:p w14:paraId="4AB7A0F2" w14:textId="77777777" w:rsidR="005A25B6" w:rsidRDefault="005A25B6" w:rsidP="005A25B6">
      <w:pPr>
        <w:pStyle w:val="ListParagraph"/>
        <w:widowControl w:val="0"/>
        <w:ind w:left="720"/>
        <w:rPr>
          <w:rFonts w:ascii="Century Gothic" w:hAnsi="Century Gothic" w:cs="Arial"/>
          <w:szCs w:val="22"/>
        </w:rPr>
      </w:pPr>
    </w:p>
    <w:p w14:paraId="64361F8E" w14:textId="701D559C"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Any arbitration in terms of this clause </w:t>
      </w:r>
      <w:r w:rsidR="00772B61">
        <w:rPr>
          <w:rFonts w:ascii="Century Gothic" w:hAnsi="Century Gothic" w:cs="Arial"/>
          <w:szCs w:val="22"/>
        </w:rPr>
        <w:fldChar w:fldCharType="begin"/>
      </w:r>
      <w:r w:rsidR="00772B61">
        <w:rPr>
          <w:rFonts w:ascii="Century Gothic" w:hAnsi="Century Gothic" w:cs="Arial"/>
          <w:szCs w:val="22"/>
        </w:rPr>
        <w:instrText xml:space="preserve"> REF _Ref433868164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037DB2">
        <w:rPr>
          <w:rFonts w:ascii="Century Gothic" w:hAnsi="Century Gothic" w:cs="Arial"/>
          <w:szCs w:val="22"/>
        </w:rPr>
        <w:t>0</w:t>
      </w:r>
      <w:r w:rsidR="00772B61">
        <w:rPr>
          <w:rFonts w:ascii="Century Gothic" w:hAnsi="Century Gothic" w:cs="Arial"/>
          <w:szCs w:val="22"/>
        </w:rPr>
        <w:fldChar w:fldCharType="end"/>
      </w:r>
      <w:r w:rsidRPr="00F8140B">
        <w:rPr>
          <w:rFonts w:ascii="Century Gothic" w:hAnsi="Century Gothic" w:cs="Arial"/>
          <w:szCs w:val="22"/>
        </w:rPr>
        <w:t xml:space="preserve"> (including any appeal p</w:t>
      </w:r>
      <w:r w:rsidR="005F3588" w:rsidRPr="00F8140B">
        <w:rPr>
          <w:rFonts w:ascii="Century Gothic" w:hAnsi="Century Gothic" w:cs="Arial"/>
          <w:szCs w:val="22"/>
        </w:rPr>
        <w:t xml:space="preserve">roceedings) </w:t>
      </w:r>
      <w:r w:rsidR="005F3588" w:rsidRPr="00F8140B">
        <w:rPr>
          <w:rFonts w:ascii="Century Gothic" w:hAnsi="Century Gothic" w:cs="Arial"/>
          <w:szCs w:val="22"/>
        </w:rPr>
        <w:lastRenderedPageBreak/>
        <w:t>shall be conducted o</w:t>
      </w:r>
      <w:r w:rsidRPr="00F8140B">
        <w:rPr>
          <w:rFonts w:ascii="Century Gothic" w:hAnsi="Century Gothic" w:cs="Arial"/>
          <w:szCs w:val="22"/>
        </w:rPr>
        <w:t xml:space="preserve">n camera and the Parties shall treat as confidential </w:t>
      </w:r>
      <w:r w:rsidR="005F3588" w:rsidRPr="00F8140B">
        <w:rPr>
          <w:rFonts w:ascii="Century Gothic" w:hAnsi="Century Gothic" w:cs="Arial"/>
          <w:szCs w:val="22"/>
        </w:rPr>
        <w:t xml:space="preserve">the </w:t>
      </w:r>
      <w:r w:rsidRPr="00F8140B">
        <w:rPr>
          <w:rFonts w:ascii="Century Gothic" w:hAnsi="Century Gothic" w:cs="Arial"/>
          <w:szCs w:val="22"/>
        </w:rPr>
        <w:t>details of the dispute submitted to arbitration, the conduct of the arbitration proceedings and the outcome of the arbitration.</w:t>
      </w:r>
    </w:p>
    <w:p w14:paraId="086F1A88" w14:textId="77777777" w:rsidR="005A25B6" w:rsidRPr="005A25B6" w:rsidRDefault="005A25B6" w:rsidP="005A25B6">
      <w:pPr>
        <w:pStyle w:val="ListParagraph"/>
        <w:widowControl w:val="0"/>
        <w:ind w:left="720"/>
        <w:rPr>
          <w:rFonts w:ascii="Century Gothic" w:hAnsi="Century Gothic"/>
          <w:sz w:val="18"/>
          <w:szCs w:val="18"/>
        </w:rPr>
      </w:pPr>
    </w:p>
    <w:p w14:paraId="0B656D6B" w14:textId="27DA9ABD" w:rsidR="000958DE" w:rsidRPr="00F8140B" w:rsidRDefault="000958DE"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cs="Arial"/>
          <w:szCs w:val="22"/>
        </w:rPr>
        <w:t>Each Party to this Agreement</w:t>
      </w:r>
      <w:r w:rsidRPr="00F8140B">
        <w:rPr>
          <w:rFonts w:ascii="Century Gothic" w:hAnsi="Century Gothic"/>
          <w:szCs w:val="22"/>
        </w:rPr>
        <w:t xml:space="preserve"> –</w:t>
      </w:r>
    </w:p>
    <w:p w14:paraId="0140324B" w14:textId="77777777" w:rsidR="005A25B6" w:rsidRPr="005A25B6" w:rsidRDefault="005A25B6" w:rsidP="005A25B6">
      <w:pPr>
        <w:pStyle w:val="level30"/>
        <w:numPr>
          <w:ilvl w:val="0"/>
          <w:numId w:val="0"/>
        </w:numPr>
        <w:spacing w:before="0" w:line="240" w:lineRule="auto"/>
        <w:ind w:left="851" w:hanging="851"/>
        <w:rPr>
          <w:rFonts w:ascii="Century Gothic" w:hAnsi="Century Gothic" w:cs="Arial"/>
          <w:sz w:val="18"/>
          <w:szCs w:val="18"/>
        </w:rPr>
      </w:pPr>
    </w:p>
    <w:p w14:paraId="4D236BC0" w14:textId="76430D92" w:rsidR="000958DE" w:rsidRPr="00F8140B" w:rsidRDefault="000958DE" w:rsidP="005A25B6">
      <w:pPr>
        <w:pStyle w:val="level30"/>
        <w:numPr>
          <w:ilvl w:val="2"/>
          <w:numId w:val="14"/>
        </w:numPr>
        <w:spacing w:before="0" w:line="240" w:lineRule="auto"/>
        <w:ind w:left="851" w:hanging="851"/>
        <w:rPr>
          <w:rFonts w:ascii="Century Gothic" w:hAnsi="Century Gothic" w:cs="Arial"/>
        </w:rPr>
      </w:pPr>
      <w:r w:rsidRPr="00F8140B">
        <w:rPr>
          <w:rFonts w:ascii="Century Gothic" w:hAnsi="Century Gothic" w:cs="Arial"/>
        </w:rPr>
        <w:t xml:space="preserve">expressly consents to any arbitration in terms of this clause </w:t>
      </w:r>
      <w:r w:rsidR="00772B61">
        <w:rPr>
          <w:rFonts w:ascii="Century Gothic" w:hAnsi="Century Gothic" w:cs="Arial"/>
        </w:rPr>
        <w:fldChar w:fldCharType="begin"/>
      </w:r>
      <w:r w:rsidR="00772B61">
        <w:rPr>
          <w:rFonts w:ascii="Century Gothic" w:hAnsi="Century Gothic" w:cs="Arial"/>
        </w:rPr>
        <w:instrText xml:space="preserve"> REF _Ref433868164 \r \h </w:instrText>
      </w:r>
      <w:r w:rsidR="00231D73">
        <w:rPr>
          <w:rFonts w:ascii="Century Gothic" w:hAnsi="Century Gothic" w:cs="Arial"/>
        </w:rPr>
        <w:instrText xml:space="preserve"> \* MERGEFORMAT </w:instrText>
      </w:r>
      <w:r w:rsidR="00772B61">
        <w:rPr>
          <w:rFonts w:ascii="Century Gothic" w:hAnsi="Century Gothic" w:cs="Arial"/>
        </w:rPr>
      </w:r>
      <w:r w:rsidR="00772B61">
        <w:rPr>
          <w:rFonts w:ascii="Century Gothic" w:hAnsi="Century Gothic" w:cs="Arial"/>
        </w:rPr>
        <w:fldChar w:fldCharType="separate"/>
      </w:r>
      <w:r w:rsidR="00037DB2">
        <w:rPr>
          <w:rFonts w:ascii="Century Gothic" w:hAnsi="Century Gothic" w:cs="Arial"/>
        </w:rPr>
        <w:t>0</w:t>
      </w:r>
      <w:r w:rsidR="00772B61">
        <w:rPr>
          <w:rFonts w:ascii="Century Gothic" w:hAnsi="Century Gothic" w:cs="Arial"/>
        </w:rPr>
        <w:fldChar w:fldCharType="end"/>
      </w:r>
      <w:r w:rsidRPr="00F8140B">
        <w:rPr>
          <w:rFonts w:ascii="Century Gothic" w:hAnsi="Century Gothic" w:cs="Arial"/>
        </w:rPr>
        <w:t xml:space="preserve"> being conducted as a matter of </w:t>
      </w:r>
      <w:proofErr w:type="gramStart"/>
      <w:r w:rsidRPr="00F8140B">
        <w:rPr>
          <w:rFonts w:ascii="Century Gothic" w:hAnsi="Century Gothic" w:cs="Arial"/>
        </w:rPr>
        <w:t>urgency;  and</w:t>
      </w:r>
      <w:proofErr w:type="gramEnd"/>
    </w:p>
    <w:p w14:paraId="1EE026E5" w14:textId="77777777" w:rsidR="005A25B6" w:rsidRPr="005A25B6" w:rsidRDefault="005A25B6" w:rsidP="005A25B6">
      <w:pPr>
        <w:pStyle w:val="level30"/>
        <w:numPr>
          <w:ilvl w:val="0"/>
          <w:numId w:val="0"/>
        </w:numPr>
        <w:spacing w:before="0" w:line="240" w:lineRule="auto"/>
        <w:ind w:left="851" w:hanging="851"/>
        <w:rPr>
          <w:rFonts w:ascii="Century Gothic" w:hAnsi="Century Gothic"/>
          <w:sz w:val="18"/>
          <w:szCs w:val="18"/>
        </w:rPr>
      </w:pPr>
    </w:p>
    <w:p w14:paraId="62E98255" w14:textId="0D01F351" w:rsidR="000958DE" w:rsidRPr="00F8140B" w:rsidRDefault="000958DE" w:rsidP="005A25B6">
      <w:pPr>
        <w:pStyle w:val="level30"/>
        <w:numPr>
          <w:ilvl w:val="2"/>
          <w:numId w:val="14"/>
        </w:numPr>
        <w:spacing w:before="0" w:line="240" w:lineRule="auto"/>
        <w:ind w:left="851" w:hanging="851"/>
        <w:rPr>
          <w:rFonts w:ascii="Century Gothic" w:hAnsi="Century Gothic"/>
        </w:rPr>
      </w:pPr>
      <w:r w:rsidRPr="00F8140B">
        <w:rPr>
          <w:rFonts w:ascii="Century Gothic" w:hAnsi="Century Gothic" w:cs="Arial"/>
        </w:rPr>
        <w:t>irrevocably authorises the other Party to apply, on behalf of both Parties, in writing</w:t>
      </w:r>
      <w:r w:rsidRPr="00F8140B">
        <w:rPr>
          <w:rFonts w:ascii="Century Gothic" w:hAnsi="Century Gothic"/>
        </w:rPr>
        <w:t>, to the secretariat of AFSA in terms of article 23(1) of the AFSA rules for any such arbitration to be conducted on an urgent basis.</w:t>
      </w:r>
    </w:p>
    <w:p w14:paraId="4318FC74" w14:textId="77777777" w:rsidR="005A25B6" w:rsidRPr="005A25B6" w:rsidRDefault="005A25B6" w:rsidP="005A25B6">
      <w:pPr>
        <w:pStyle w:val="ListParagraph"/>
        <w:widowControl w:val="0"/>
        <w:ind w:hanging="851"/>
        <w:rPr>
          <w:rFonts w:ascii="Century Gothic" w:hAnsi="Century Gothic" w:cs="Arial"/>
          <w:sz w:val="18"/>
          <w:szCs w:val="18"/>
        </w:rPr>
      </w:pPr>
    </w:p>
    <w:p w14:paraId="3339F210" w14:textId="2E9D59EE"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This clause </w:t>
      </w:r>
      <w:r w:rsidR="00772B61">
        <w:rPr>
          <w:rFonts w:ascii="Century Gothic" w:hAnsi="Century Gothic" w:cs="Arial"/>
          <w:szCs w:val="22"/>
        </w:rPr>
        <w:fldChar w:fldCharType="begin"/>
      </w:r>
      <w:r w:rsidR="00772B61">
        <w:rPr>
          <w:rFonts w:ascii="Century Gothic" w:hAnsi="Century Gothic" w:cs="Arial"/>
          <w:szCs w:val="22"/>
        </w:rPr>
        <w:instrText xml:space="preserve"> REF _Ref433868164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037DB2">
        <w:rPr>
          <w:rFonts w:ascii="Century Gothic" w:hAnsi="Century Gothic" w:cs="Arial"/>
          <w:szCs w:val="22"/>
        </w:rPr>
        <w:t>0</w:t>
      </w:r>
      <w:r w:rsidR="00772B61">
        <w:rPr>
          <w:rFonts w:ascii="Century Gothic" w:hAnsi="Century Gothic" w:cs="Arial"/>
          <w:szCs w:val="22"/>
        </w:rPr>
        <w:fldChar w:fldCharType="end"/>
      </w:r>
      <w:r w:rsidRPr="00F8140B">
        <w:rPr>
          <w:rFonts w:ascii="Century Gothic" w:hAnsi="Century Gothic" w:cs="Arial"/>
          <w:szCs w:val="22"/>
        </w:rPr>
        <w:t xml:space="preserve"> is severable from the rest of this Agreement and will continue to be binding on</w:t>
      </w:r>
      <w:r w:rsidR="00C75923" w:rsidRPr="00F8140B">
        <w:rPr>
          <w:rFonts w:ascii="Century Gothic" w:hAnsi="Century Gothic" w:cs="Arial"/>
          <w:szCs w:val="22"/>
        </w:rPr>
        <w:t xml:space="preserve"> the Parties notwithstanding any</w:t>
      </w:r>
      <w:r w:rsidRPr="00F8140B">
        <w:rPr>
          <w:rFonts w:ascii="Century Gothic" w:hAnsi="Century Gothic" w:cs="Arial"/>
          <w:szCs w:val="22"/>
        </w:rPr>
        <w:t xml:space="preserve"> termination or cancellation of the Agreement.</w:t>
      </w:r>
    </w:p>
    <w:p w14:paraId="30370332" w14:textId="77777777" w:rsidR="005A25B6" w:rsidRPr="005A25B6" w:rsidRDefault="005A25B6" w:rsidP="005A25B6">
      <w:pPr>
        <w:pStyle w:val="ListParagraph"/>
        <w:widowControl w:val="0"/>
        <w:ind w:hanging="851"/>
        <w:rPr>
          <w:rFonts w:ascii="Century Gothic" w:hAnsi="Century Gothic" w:cs="Arial"/>
          <w:sz w:val="20"/>
        </w:rPr>
      </w:pPr>
    </w:p>
    <w:p w14:paraId="51081AF7" w14:textId="57FDEE42"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Parties agree that the written demand by a Party in terms of this clause </w:t>
      </w:r>
      <w:r w:rsidR="00772B61">
        <w:rPr>
          <w:rFonts w:ascii="Century Gothic" w:hAnsi="Century Gothic" w:cs="Arial"/>
          <w:szCs w:val="22"/>
        </w:rPr>
        <w:fldChar w:fldCharType="begin"/>
      </w:r>
      <w:r w:rsidR="00772B61">
        <w:rPr>
          <w:rFonts w:ascii="Century Gothic" w:hAnsi="Century Gothic" w:cs="Arial"/>
          <w:szCs w:val="22"/>
        </w:rPr>
        <w:instrText xml:space="preserve"> REF _Ref433868164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037DB2">
        <w:rPr>
          <w:rFonts w:ascii="Century Gothic" w:hAnsi="Century Gothic" w:cs="Arial"/>
          <w:szCs w:val="22"/>
        </w:rPr>
        <w:t>0</w:t>
      </w:r>
      <w:r w:rsidR="00772B61">
        <w:rPr>
          <w:rFonts w:ascii="Century Gothic" w:hAnsi="Century Gothic" w:cs="Arial"/>
          <w:szCs w:val="22"/>
        </w:rPr>
        <w:fldChar w:fldCharType="end"/>
      </w:r>
      <w:r w:rsidRPr="00F8140B">
        <w:rPr>
          <w:rFonts w:ascii="Century Gothic" w:hAnsi="Century Gothic" w:cs="Arial"/>
          <w:szCs w:val="22"/>
        </w:rPr>
        <w:t xml:space="preserve"> that the dispute or difference be submitted to arbitration, is to be deemed to be a legal process for the purpose of interrupting extinctive prescription in terms of the Prescription Act, 1969.</w:t>
      </w:r>
    </w:p>
    <w:p w14:paraId="05101D5F" w14:textId="77777777" w:rsidR="005A25B6" w:rsidRPr="005A25B6" w:rsidRDefault="005A25B6" w:rsidP="005A25B6">
      <w:pPr>
        <w:pStyle w:val="ListParagraph"/>
        <w:widowControl w:val="0"/>
        <w:ind w:left="720"/>
        <w:rPr>
          <w:rFonts w:ascii="Century Gothic" w:hAnsi="Century Gothic"/>
          <w:sz w:val="18"/>
          <w:szCs w:val="18"/>
        </w:rPr>
      </w:pPr>
    </w:p>
    <w:p w14:paraId="3EFF56B0" w14:textId="02F8D3DE" w:rsidR="000958DE" w:rsidRPr="00F8140B" w:rsidRDefault="005A4759"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cs="Arial"/>
          <w:szCs w:val="22"/>
        </w:rPr>
        <w:t xml:space="preserve">If the </w:t>
      </w:r>
      <w:r w:rsidR="000958DE" w:rsidRPr="00F8140B">
        <w:rPr>
          <w:rFonts w:ascii="Century Gothic" w:hAnsi="Century Gothic" w:cs="Arial"/>
          <w:szCs w:val="22"/>
        </w:rPr>
        <w:t xml:space="preserve">dispute </w:t>
      </w:r>
      <w:r w:rsidRPr="00F8140B">
        <w:rPr>
          <w:rFonts w:ascii="Century Gothic" w:hAnsi="Century Gothic" w:cs="Arial"/>
          <w:szCs w:val="22"/>
        </w:rPr>
        <w:t xml:space="preserve">is </w:t>
      </w:r>
      <w:r w:rsidR="000958DE" w:rsidRPr="00F8140B">
        <w:rPr>
          <w:rFonts w:ascii="Century Gothic" w:hAnsi="Century Gothic" w:cs="Arial"/>
          <w:szCs w:val="22"/>
        </w:rPr>
        <w:t>of a purely technical nature or financial nature or which, by its nature, would in the opinion of both Parties be best dealt with by an expert it shall be referred to expert determination</w:t>
      </w:r>
      <w:r w:rsidR="000958DE" w:rsidRPr="00F8140B">
        <w:rPr>
          <w:rFonts w:ascii="Century Gothic" w:hAnsi="Century Gothic"/>
          <w:szCs w:val="22"/>
        </w:rPr>
        <w:t xml:space="preserve"> in terms of clause </w:t>
      </w:r>
      <w:r w:rsidR="00D272F1">
        <w:rPr>
          <w:rFonts w:ascii="Century Gothic" w:hAnsi="Century Gothic"/>
          <w:szCs w:val="22"/>
        </w:rPr>
        <w:fldChar w:fldCharType="begin"/>
      </w:r>
      <w:r w:rsidR="00D272F1">
        <w:rPr>
          <w:rFonts w:ascii="Century Gothic" w:hAnsi="Century Gothic"/>
          <w:szCs w:val="22"/>
        </w:rPr>
        <w:instrText xml:space="preserve"> REF _Ref525287481 \r \h </w:instrText>
      </w:r>
      <w:r w:rsidR="00231D73">
        <w:rPr>
          <w:rFonts w:ascii="Century Gothic" w:hAnsi="Century Gothic"/>
          <w:szCs w:val="22"/>
        </w:rPr>
        <w:instrText xml:space="preserve"> \* MERGEFORMAT </w:instrText>
      </w:r>
      <w:r w:rsidR="00D272F1">
        <w:rPr>
          <w:rFonts w:ascii="Century Gothic" w:hAnsi="Century Gothic"/>
          <w:szCs w:val="22"/>
        </w:rPr>
      </w:r>
      <w:r w:rsidR="00D272F1">
        <w:rPr>
          <w:rFonts w:ascii="Century Gothic" w:hAnsi="Century Gothic"/>
          <w:szCs w:val="22"/>
        </w:rPr>
        <w:fldChar w:fldCharType="separate"/>
      </w:r>
      <w:r w:rsidR="00037DB2">
        <w:rPr>
          <w:rFonts w:ascii="Century Gothic" w:hAnsi="Century Gothic"/>
          <w:szCs w:val="22"/>
        </w:rPr>
        <w:t>0</w:t>
      </w:r>
      <w:r w:rsidR="00D272F1">
        <w:rPr>
          <w:rFonts w:ascii="Century Gothic" w:hAnsi="Century Gothic"/>
          <w:szCs w:val="22"/>
        </w:rPr>
        <w:fldChar w:fldCharType="end"/>
      </w:r>
      <w:r w:rsidR="00D272F1">
        <w:rPr>
          <w:rFonts w:ascii="Century Gothic" w:hAnsi="Century Gothic"/>
          <w:szCs w:val="22"/>
        </w:rPr>
        <w:t xml:space="preserve"> </w:t>
      </w:r>
      <w:r w:rsidR="008157DE" w:rsidRPr="00F8140B">
        <w:rPr>
          <w:rFonts w:ascii="Century Gothic" w:hAnsi="Century Gothic"/>
          <w:szCs w:val="22"/>
        </w:rPr>
        <w:t>if the Parties are unable to agree on whether a dispute is of a purely technical nature or financial nature or otherwise a matter that would be best dealt with by an expert or if the Parties are unable to agree on a suitable Expert to be appointed, the dispute s</w:t>
      </w:r>
      <w:r w:rsidR="00E90AB0" w:rsidRPr="00F8140B">
        <w:rPr>
          <w:rFonts w:ascii="Century Gothic" w:hAnsi="Century Gothic"/>
          <w:szCs w:val="22"/>
        </w:rPr>
        <w:t>hall be referred to arbitration</w:t>
      </w:r>
      <w:r w:rsidR="00035A31" w:rsidRPr="00F8140B">
        <w:rPr>
          <w:rFonts w:ascii="Century Gothic" w:hAnsi="Century Gothic"/>
          <w:szCs w:val="22"/>
        </w:rPr>
        <w:t xml:space="preserve"> as per this clause </w:t>
      </w:r>
      <w:r w:rsidR="00772B61">
        <w:rPr>
          <w:rFonts w:ascii="Century Gothic" w:hAnsi="Century Gothic"/>
          <w:szCs w:val="22"/>
        </w:rPr>
        <w:fldChar w:fldCharType="begin"/>
      </w:r>
      <w:r w:rsidR="00772B61">
        <w:rPr>
          <w:rFonts w:ascii="Century Gothic" w:hAnsi="Century Gothic"/>
          <w:szCs w:val="22"/>
        </w:rPr>
        <w:instrText xml:space="preserve"> REF _Ref433868164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037DB2">
        <w:rPr>
          <w:rFonts w:ascii="Century Gothic" w:hAnsi="Century Gothic"/>
          <w:szCs w:val="22"/>
        </w:rPr>
        <w:t>0</w:t>
      </w:r>
      <w:r w:rsidR="00772B61">
        <w:rPr>
          <w:rFonts w:ascii="Century Gothic" w:hAnsi="Century Gothic"/>
          <w:szCs w:val="22"/>
        </w:rPr>
        <w:fldChar w:fldCharType="end"/>
      </w:r>
      <w:r w:rsidR="00E90AB0" w:rsidRPr="00F8140B">
        <w:rPr>
          <w:rFonts w:ascii="Century Gothic" w:hAnsi="Century Gothic"/>
          <w:szCs w:val="22"/>
        </w:rPr>
        <w:t>.</w:t>
      </w:r>
    </w:p>
    <w:p w14:paraId="33D1579E" w14:textId="77777777" w:rsidR="005A25B6" w:rsidRPr="005A25B6" w:rsidRDefault="005A25B6" w:rsidP="005A25B6">
      <w:pPr>
        <w:pStyle w:val="ListParagraph"/>
        <w:widowControl w:val="0"/>
        <w:ind w:left="720"/>
        <w:rPr>
          <w:rFonts w:ascii="Century Gothic" w:hAnsi="Century Gothic" w:cs="Arial"/>
          <w:b/>
          <w:sz w:val="20"/>
        </w:rPr>
      </w:pPr>
      <w:bookmarkStart w:id="267" w:name="_Ref525287481"/>
    </w:p>
    <w:p w14:paraId="64AD796C" w14:textId="004A0C95" w:rsidR="000958DE" w:rsidRPr="00F8140B" w:rsidRDefault="000958DE" w:rsidP="005A25B6">
      <w:pPr>
        <w:pStyle w:val="ListParagraph"/>
        <w:widowControl w:val="0"/>
        <w:numPr>
          <w:ilvl w:val="1"/>
          <w:numId w:val="14"/>
        </w:numPr>
        <w:ind w:left="851" w:hanging="851"/>
        <w:rPr>
          <w:rFonts w:ascii="Century Gothic" w:hAnsi="Century Gothic" w:cs="Arial"/>
          <w:b/>
          <w:szCs w:val="22"/>
        </w:rPr>
      </w:pPr>
      <w:r w:rsidRPr="00F8140B">
        <w:rPr>
          <w:rFonts w:ascii="Century Gothic" w:hAnsi="Century Gothic" w:cs="Arial"/>
          <w:b/>
          <w:szCs w:val="22"/>
        </w:rPr>
        <w:t>Expert Determination</w:t>
      </w:r>
      <w:bookmarkEnd w:id="267"/>
    </w:p>
    <w:p w14:paraId="266D8497" w14:textId="77777777" w:rsidR="005A25B6" w:rsidRPr="005A25B6" w:rsidRDefault="005A25B6" w:rsidP="00231D73">
      <w:pPr>
        <w:widowControl w:val="0"/>
        <w:ind w:left="851"/>
        <w:rPr>
          <w:rFonts w:ascii="Century Gothic" w:hAnsi="Century Gothic" w:cs="Arial"/>
          <w:sz w:val="18"/>
          <w:szCs w:val="18"/>
        </w:rPr>
      </w:pPr>
    </w:p>
    <w:p w14:paraId="6E181C1E" w14:textId="597CDE6B" w:rsidR="000958DE" w:rsidRPr="00F8140B" w:rsidRDefault="000958DE" w:rsidP="00231D73">
      <w:pPr>
        <w:widowControl w:val="0"/>
        <w:ind w:left="851"/>
        <w:rPr>
          <w:rFonts w:ascii="Century Gothic" w:hAnsi="Century Gothic" w:cs="Arial"/>
          <w:b/>
          <w:szCs w:val="22"/>
        </w:rPr>
      </w:pPr>
      <w:r w:rsidRPr="00F8140B">
        <w:rPr>
          <w:rFonts w:ascii="Century Gothic" w:hAnsi="Century Gothic" w:cs="Arial"/>
          <w:szCs w:val="22"/>
        </w:rPr>
        <w:t>If there is a dispute of:</w:t>
      </w:r>
    </w:p>
    <w:p w14:paraId="45F693D8" w14:textId="77777777" w:rsidR="005A25B6" w:rsidRPr="005A25B6" w:rsidRDefault="005A25B6" w:rsidP="005A25B6">
      <w:pPr>
        <w:pStyle w:val="ListParagraph"/>
        <w:widowControl w:val="0"/>
        <w:ind w:left="1004"/>
        <w:rPr>
          <w:rFonts w:ascii="Century Gothic" w:hAnsi="Century Gothic" w:cs="Arial"/>
          <w:sz w:val="18"/>
          <w:szCs w:val="18"/>
        </w:rPr>
      </w:pPr>
    </w:p>
    <w:p w14:paraId="2DFB9CB7" w14:textId="4C752AC5" w:rsidR="000958DE" w:rsidRPr="00F8140B" w:rsidRDefault="000958DE" w:rsidP="005A25B6">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a financial nature, it shall be referred to a suitably qualified financial expert (such as an auditor) nominated by both Parties in good faith who shall act as an expert and not as a</w:t>
      </w:r>
      <w:r w:rsidRPr="00F8140B">
        <w:rPr>
          <w:rFonts w:ascii="Century Gothic" w:hAnsi="Century Gothic"/>
          <w:szCs w:val="22"/>
        </w:rPr>
        <w:t xml:space="preserve"> mediator or</w:t>
      </w:r>
      <w:r w:rsidRPr="00F8140B">
        <w:rPr>
          <w:rFonts w:ascii="Century Gothic" w:hAnsi="Century Gothic" w:cs="Arial"/>
          <w:szCs w:val="22"/>
        </w:rPr>
        <w:t xml:space="preserve"> arbitrator; or</w:t>
      </w:r>
    </w:p>
    <w:p w14:paraId="48D0BA30" w14:textId="77777777" w:rsidR="005A25B6" w:rsidRDefault="005A25B6" w:rsidP="005A25B6">
      <w:pPr>
        <w:pStyle w:val="ListParagraph"/>
        <w:widowControl w:val="0"/>
        <w:ind w:hanging="851"/>
        <w:rPr>
          <w:rFonts w:ascii="Century Gothic" w:hAnsi="Century Gothic" w:cs="Arial"/>
          <w:szCs w:val="22"/>
        </w:rPr>
      </w:pPr>
    </w:p>
    <w:p w14:paraId="28B7EF06" w14:textId="3CD169B3" w:rsidR="000958DE" w:rsidRPr="00F8140B" w:rsidRDefault="000958DE" w:rsidP="005A25B6">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any other matter which, by its nature, would in the opinion of both Parties be best dealt with by an expert and not an arbitrator, it shall be referred to a suitably qualified expert nominated and agreed to by both Parties in good faith who shall act as an expert and not as a mediator or arbitrator.</w:t>
      </w:r>
    </w:p>
    <w:p w14:paraId="33598B27" w14:textId="77777777" w:rsidR="000958DE" w:rsidRPr="00F8140B" w:rsidRDefault="000958DE"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Whenever</w:t>
      </w:r>
      <w:r w:rsidRPr="00F8140B">
        <w:rPr>
          <w:rFonts w:ascii="Century Gothic" w:hAnsi="Century Gothic"/>
          <w:szCs w:val="22"/>
        </w:rPr>
        <w:t xml:space="preserve"> any person is required to act "as an expert and not as a mediator </w:t>
      </w:r>
      <w:r w:rsidRPr="00F8140B">
        <w:rPr>
          <w:rFonts w:ascii="Century Gothic" w:hAnsi="Century Gothic"/>
          <w:szCs w:val="22"/>
        </w:rPr>
        <w:lastRenderedPageBreak/>
        <w:t>or arbitrator" in terms of this Agreement, then –</w:t>
      </w:r>
    </w:p>
    <w:p w14:paraId="2ED90688" w14:textId="77777777" w:rsidR="00C765FE" w:rsidRDefault="00C765FE" w:rsidP="00C765FE">
      <w:pPr>
        <w:pStyle w:val="ListParagraph"/>
        <w:widowControl w:val="0"/>
        <w:ind w:left="1080"/>
        <w:rPr>
          <w:rFonts w:ascii="Century Gothic" w:hAnsi="Century Gothic" w:cs="Arial"/>
          <w:szCs w:val="22"/>
        </w:rPr>
      </w:pPr>
    </w:p>
    <w:p w14:paraId="578D3E47" w14:textId="40E8678B" w:rsidR="000958DE" w:rsidRPr="00F8140B" w:rsidRDefault="000958DE" w:rsidP="00C72FEE">
      <w:pPr>
        <w:pStyle w:val="ListParagraph"/>
        <w:widowControl w:val="0"/>
        <w:numPr>
          <w:ilvl w:val="3"/>
          <w:numId w:val="14"/>
        </w:numPr>
        <w:ind w:left="1134" w:hanging="1134"/>
        <w:rPr>
          <w:rFonts w:ascii="Century Gothic" w:hAnsi="Century Gothic" w:cs="Arial"/>
          <w:szCs w:val="22"/>
        </w:rPr>
      </w:pPr>
      <w:r w:rsidRPr="00F8140B">
        <w:rPr>
          <w:rFonts w:ascii="Century Gothic" w:hAnsi="Century Gothic" w:cs="Arial"/>
          <w:szCs w:val="22"/>
        </w:rPr>
        <w:t>The</w:t>
      </w:r>
      <w:r w:rsidRPr="00F8140B">
        <w:rPr>
          <w:rFonts w:ascii="Century Gothic" w:hAnsi="Century Gothic"/>
          <w:szCs w:val="22"/>
        </w:rPr>
        <w:t xml:space="preserve"> </w:t>
      </w:r>
      <w:r w:rsidRPr="00F8140B">
        <w:rPr>
          <w:rFonts w:ascii="Century Gothic" w:hAnsi="Century Gothic" w:cs="Arial"/>
          <w:szCs w:val="22"/>
        </w:rPr>
        <w:t>charges, which shall be paid accordingly;</w:t>
      </w:r>
    </w:p>
    <w:p w14:paraId="609B1D68" w14:textId="77777777" w:rsidR="000958DE" w:rsidRPr="00F8140B" w:rsidRDefault="000958DE" w:rsidP="00C72FEE">
      <w:pPr>
        <w:pStyle w:val="ListParagraph"/>
        <w:widowControl w:val="0"/>
        <w:numPr>
          <w:ilvl w:val="3"/>
          <w:numId w:val="14"/>
        </w:numPr>
        <w:ind w:left="1134" w:hanging="1134"/>
        <w:rPr>
          <w:rFonts w:ascii="Century Gothic" w:hAnsi="Century Gothic" w:cs="Arial"/>
          <w:szCs w:val="22"/>
        </w:rPr>
      </w:pPr>
      <w:r w:rsidRPr="00F8140B">
        <w:rPr>
          <w:rFonts w:ascii="Century Gothic" w:hAnsi="Century Gothic" w:cs="Arial"/>
          <w:szCs w:val="22"/>
        </w:rPr>
        <w:t>the expert shall be entitled to determine such methods and processes as he or it may, in his or its sole discretion, deem appropriate in the circumstances provided that the expert may not adopt any process which is manifestly biased, unfair or unreasonable;</w:t>
      </w:r>
    </w:p>
    <w:p w14:paraId="39C40309" w14:textId="77777777" w:rsidR="000958DE" w:rsidRPr="00F8140B" w:rsidRDefault="000958DE" w:rsidP="00C72FEE">
      <w:pPr>
        <w:pStyle w:val="ListParagraph"/>
        <w:widowControl w:val="0"/>
        <w:numPr>
          <w:ilvl w:val="3"/>
          <w:numId w:val="14"/>
        </w:numPr>
        <w:ind w:left="1134" w:hanging="1134"/>
        <w:rPr>
          <w:rFonts w:ascii="Century Gothic" w:hAnsi="Century Gothic" w:cs="Arial"/>
          <w:szCs w:val="22"/>
        </w:rPr>
      </w:pPr>
      <w:r w:rsidRPr="00F8140B">
        <w:rPr>
          <w:rFonts w:ascii="Century Gothic" w:hAnsi="Century Gothic" w:cs="Arial"/>
          <w:szCs w:val="22"/>
        </w:rPr>
        <w:t>the expert shall consult with the relevant Parties (provided that the extent of the expert's consultation shall be in his or its sole discretion) prior to rendering a determination; and</w:t>
      </w:r>
    </w:p>
    <w:p w14:paraId="2FB54B75" w14:textId="66ED9E7B" w:rsidR="000958DE" w:rsidRDefault="000958DE" w:rsidP="00C72FEE">
      <w:pPr>
        <w:pStyle w:val="ListParagraph"/>
        <w:widowControl w:val="0"/>
        <w:numPr>
          <w:ilvl w:val="3"/>
          <w:numId w:val="14"/>
        </w:numPr>
        <w:ind w:left="1134" w:hanging="1134"/>
        <w:rPr>
          <w:rFonts w:ascii="Century Gothic" w:hAnsi="Century Gothic"/>
          <w:szCs w:val="22"/>
        </w:rPr>
      </w:pPr>
      <w:r w:rsidRPr="00F8140B">
        <w:rPr>
          <w:rFonts w:ascii="Century Gothic" w:hAnsi="Century Gothic" w:cs="Arial"/>
          <w:szCs w:val="22"/>
        </w:rPr>
        <w:t>having regard to the sensitivity of any</w:t>
      </w:r>
      <w:r w:rsidRPr="00F8140B">
        <w:rPr>
          <w:rFonts w:ascii="Century Gothic" w:hAnsi="Century Gothic"/>
          <w:szCs w:val="22"/>
        </w:rPr>
        <w:t xml:space="preserve"> confidential information, the expert shall be entitled to take advice from any person considered by him or it to have expert knowledge with reference to the matter in question.</w:t>
      </w:r>
    </w:p>
    <w:p w14:paraId="7117B712" w14:textId="4590EE64" w:rsidR="00984F3C" w:rsidRPr="00984F3C" w:rsidRDefault="00984F3C" w:rsidP="00231D73">
      <w:pPr>
        <w:widowControl w:val="0"/>
        <w:rPr>
          <w:rFonts w:ascii="Century Gothic" w:hAnsi="Century Gothic"/>
          <w:szCs w:val="22"/>
        </w:rPr>
      </w:pPr>
    </w:p>
    <w:p w14:paraId="253AA2D9" w14:textId="6A50E42E" w:rsidR="00B10B93" w:rsidRPr="00F8140B" w:rsidRDefault="00B10B93" w:rsidP="00C72FEE">
      <w:pPr>
        <w:pStyle w:val="level10"/>
        <w:keepNext w:val="0"/>
        <w:widowControl w:val="0"/>
        <w:numPr>
          <w:ilvl w:val="0"/>
          <w:numId w:val="14"/>
        </w:numPr>
        <w:spacing w:before="0" w:line="240" w:lineRule="auto"/>
        <w:ind w:left="851" w:hanging="761"/>
        <w:rPr>
          <w:rFonts w:ascii="Century Gothic" w:hAnsi="Century Gothic"/>
        </w:rPr>
      </w:pPr>
      <w:bookmarkStart w:id="268" w:name="_Toc477586735"/>
      <w:bookmarkStart w:id="269" w:name="_Ref480258046"/>
      <w:bookmarkStart w:id="270" w:name="_Toc485017370"/>
      <w:bookmarkStart w:id="271" w:name="_Toc127880030"/>
      <w:bookmarkStart w:id="272" w:name="_Ref223401513"/>
      <w:bookmarkStart w:id="273" w:name="_Toc418163633"/>
      <w:bookmarkStart w:id="274" w:name="_Toc450222776"/>
      <w:bookmarkStart w:id="275" w:name="_Toc21500690"/>
      <w:bookmarkStart w:id="276" w:name="_Toc52082443"/>
      <w:bookmarkStart w:id="277" w:name="_Toc102463487"/>
      <w:bookmarkEnd w:id="263"/>
      <w:bookmarkEnd w:id="264"/>
      <w:bookmarkEnd w:id="265"/>
      <w:r w:rsidRPr="00F8140B">
        <w:rPr>
          <w:rFonts w:ascii="Century Gothic" w:hAnsi="Century Gothic"/>
        </w:rPr>
        <w:t>NOTICES AND DOMICILI</w:t>
      </w:r>
      <w:bookmarkEnd w:id="268"/>
      <w:bookmarkEnd w:id="269"/>
      <w:bookmarkEnd w:id="270"/>
      <w:r w:rsidRPr="00F8140B">
        <w:rPr>
          <w:rFonts w:ascii="Century Gothic" w:hAnsi="Century Gothic"/>
        </w:rPr>
        <w:t>a</w:t>
      </w:r>
      <w:bookmarkEnd w:id="271"/>
      <w:bookmarkEnd w:id="272"/>
      <w:bookmarkEnd w:id="273"/>
      <w:bookmarkEnd w:id="274"/>
      <w:bookmarkEnd w:id="275"/>
    </w:p>
    <w:p w14:paraId="38E99FC3" w14:textId="77777777" w:rsidR="00C72FEE" w:rsidRDefault="00C72FEE" w:rsidP="00C72FEE">
      <w:pPr>
        <w:pStyle w:val="ListParagraph"/>
        <w:widowControl w:val="0"/>
        <w:ind w:left="720"/>
        <w:rPr>
          <w:rFonts w:ascii="Century Gothic" w:hAnsi="Century Gothic" w:cs="Arial"/>
          <w:szCs w:val="22"/>
        </w:rPr>
      </w:pPr>
      <w:bookmarkStart w:id="278" w:name="_Ref433787767"/>
    </w:p>
    <w:p w14:paraId="5A2CDE11" w14:textId="67015368"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Parties select as their respective </w:t>
      </w:r>
      <w:proofErr w:type="spellStart"/>
      <w:r w:rsidRPr="00F8140B">
        <w:rPr>
          <w:rFonts w:ascii="Century Gothic" w:hAnsi="Century Gothic" w:cs="Arial"/>
          <w:i/>
          <w:szCs w:val="22"/>
        </w:rPr>
        <w:t>domicilia</w:t>
      </w:r>
      <w:proofErr w:type="spellEnd"/>
      <w:r w:rsidRPr="00F8140B">
        <w:rPr>
          <w:rFonts w:ascii="Century Gothic" w:hAnsi="Century Gothic" w:cs="Arial"/>
          <w:i/>
          <w:szCs w:val="22"/>
        </w:rPr>
        <w:t xml:space="preserve"> </w:t>
      </w:r>
      <w:proofErr w:type="spellStart"/>
      <w:r w:rsidRPr="00F8140B">
        <w:rPr>
          <w:rFonts w:ascii="Century Gothic" w:hAnsi="Century Gothic" w:cs="Arial"/>
          <w:i/>
          <w:szCs w:val="22"/>
        </w:rPr>
        <w:t>citandi</w:t>
      </w:r>
      <w:proofErr w:type="spellEnd"/>
      <w:r w:rsidRPr="00F8140B">
        <w:rPr>
          <w:rFonts w:ascii="Century Gothic" w:hAnsi="Century Gothic" w:cs="Arial"/>
          <w:i/>
          <w:szCs w:val="22"/>
        </w:rPr>
        <w:t xml:space="preserve"> et </w:t>
      </w:r>
      <w:proofErr w:type="spellStart"/>
      <w:r w:rsidRPr="00F8140B">
        <w:rPr>
          <w:rFonts w:ascii="Century Gothic" w:hAnsi="Century Gothic" w:cs="Arial"/>
          <w:i/>
          <w:szCs w:val="22"/>
        </w:rPr>
        <w:t>executandi</w:t>
      </w:r>
      <w:proofErr w:type="spellEnd"/>
      <w:r w:rsidRPr="00F8140B">
        <w:rPr>
          <w:rFonts w:ascii="Century Gothic" w:hAnsi="Century Gothic" w:cs="Arial"/>
          <w:szCs w:val="22"/>
        </w:rPr>
        <w:t>, as set out in the schedule of agreement, for the purposes of giving or sending any notice provided for or required under this Agreement.</w:t>
      </w:r>
    </w:p>
    <w:p w14:paraId="163FE053" w14:textId="77777777" w:rsidR="00C72FEE" w:rsidRDefault="00C72FEE" w:rsidP="00C72FEE">
      <w:pPr>
        <w:pStyle w:val="ListParagraph"/>
        <w:widowControl w:val="0"/>
        <w:ind w:left="720"/>
        <w:rPr>
          <w:rFonts w:ascii="Century Gothic" w:hAnsi="Century Gothic" w:cs="Arial"/>
          <w:szCs w:val="22"/>
        </w:rPr>
      </w:pPr>
    </w:p>
    <w:p w14:paraId="06502B30" w14:textId="4AF78F43"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Party may change its </w:t>
      </w:r>
      <w:proofErr w:type="spellStart"/>
      <w:r w:rsidRPr="00F8140B">
        <w:rPr>
          <w:rFonts w:ascii="Century Gothic" w:hAnsi="Century Gothic" w:cs="Arial"/>
          <w:i/>
          <w:szCs w:val="22"/>
        </w:rPr>
        <w:t>domicilium</w:t>
      </w:r>
      <w:proofErr w:type="spellEnd"/>
      <w:r w:rsidRPr="00F8140B">
        <w:rPr>
          <w:rFonts w:ascii="Century Gothic" w:hAnsi="Century Gothic" w:cs="Arial"/>
          <w:i/>
          <w:szCs w:val="22"/>
        </w:rPr>
        <w:t xml:space="preserve"> </w:t>
      </w:r>
      <w:r w:rsidRPr="00F8140B">
        <w:rPr>
          <w:rFonts w:ascii="Century Gothic" w:hAnsi="Century Gothic" w:cs="Arial"/>
          <w:szCs w:val="22"/>
        </w:rPr>
        <w:t xml:space="preserve">or its address for the purposes of notices to any other physical address or </w:t>
      </w:r>
      <w:r w:rsidR="00CA438B" w:rsidRPr="00F8140B">
        <w:rPr>
          <w:rFonts w:ascii="Century Gothic" w:hAnsi="Century Gothic" w:cs="Arial"/>
          <w:szCs w:val="22"/>
        </w:rPr>
        <w:t>email</w:t>
      </w:r>
      <w:r w:rsidRPr="00F8140B">
        <w:rPr>
          <w:rFonts w:ascii="Century Gothic" w:hAnsi="Century Gothic" w:cs="Arial"/>
          <w:szCs w:val="22"/>
        </w:rPr>
        <w:t xml:space="preserve"> by written notice to the other Party to that effect. Such change of address will be effective 5 (five) business days after receipt of such notice.</w:t>
      </w:r>
    </w:p>
    <w:p w14:paraId="4D63E55D" w14:textId="77777777" w:rsidR="00C72FEE" w:rsidRDefault="00C72FEE" w:rsidP="00C72FEE">
      <w:pPr>
        <w:pStyle w:val="ListParagraph"/>
        <w:widowControl w:val="0"/>
        <w:ind w:left="720"/>
        <w:rPr>
          <w:rFonts w:ascii="Century Gothic" w:hAnsi="Century Gothic" w:cs="Arial"/>
          <w:szCs w:val="22"/>
        </w:rPr>
      </w:pPr>
    </w:p>
    <w:p w14:paraId="4C959153" w14:textId="634E496E"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All notices to be given in terms of this Agreement will be given in writing, but it shall be competent to give notice by email or by hand.</w:t>
      </w:r>
    </w:p>
    <w:p w14:paraId="6E9EC45F" w14:textId="77777777" w:rsidR="00C72FEE" w:rsidRDefault="00C72FEE" w:rsidP="00C72FEE">
      <w:pPr>
        <w:pStyle w:val="ListParagraph"/>
        <w:widowControl w:val="0"/>
        <w:ind w:left="720"/>
        <w:rPr>
          <w:rFonts w:ascii="Century Gothic" w:hAnsi="Century Gothic" w:cs="Arial"/>
          <w:szCs w:val="22"/>
        </w:rPr>
      </w:pPr>
    </w:p>
    <w:p w14:paraId="20F50288" w14:textId="1A489C3E"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If the Notice is delivered:</w:t>
      </w:r>
    </w:p>
    <w:p w14:paraId="19F8895E" w14:textId="77777777" w:rsidR="00C72FEE" w:rsidRDefault="00C72FEE" w:rsidP="00C72FEE">
      <w:pPr>
        <w:pStyle w:val="ListParagraph"/>
        <w:widowControl w:val="0"/>
        <w:ind w:left="1004"/>
        <w:rPr>
          <w:rFonts w:ascii="Century Gothic" w:hAnsi="Century Gothic" w:cs="Arial"/>
          <w:szCs w:val="22"/>
        </w:rPr>
      </w:pPr>
    </w:p>
    <w:p w14:paraId="726EEC07" w14:textId="0FB47BA8" w:rsidR="001A4CEC" w:rsidRPr="00F8140B" w:rsidRDefault="001A4CEC"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by hand during business hours, be presumed to have been received on the date of delivery.  Any notice delivered after business hours or on a day which is not a business day will be presumed to have been received on the following business day; and</w:t>
      </w:r>
    </w:p>
    <w:p w14:paraId="07D12373" w14:textId="77777777" w:rsidR="00C72FEE" w:rsidRDefault="00C72FEE" w:rsidP="00C72FEE">
      <w:pPr>
        <w:pStyle w:val="ListParagraph"/>
        <w:widowControl w:val="0"/>
        <w:ind w:hanging="851"/>
        <w:rPr>
          <w:rFonts w:ascii="Century Gothic" w:hAnsi="Century Gothic" w:cs="Arial"/>
          <w:szCs w:val="22"/>
        </w:rPr>
      </w:pPr>
    </w:p>
    <w:p w14:paraId="2461B378" w14:textId="05C23DFF" w:rsidR="001A4CEC" w:rsidRPr="00F8140B" w:rsidRDefault="001A4CEC"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by email during business hours, be presumed to have been received on the same date as the date it was sent out.  Any email sent after business hours or on a day which is not a business day will be presumed to have been received on the following business day.</w:t>
      </w:r>
    </w:p>
    <w:p w14:paraId="5008B0B9" w14:textId="2970387D" w:rsidR="00C72FEE" w:rsidRDefault="00C72FEE" w:rsidP="00C72FEE">
      <w:pPr>
        <w:pStyle w:val="ListParagraph"/>
        <w:widowControl w:val="0"/>
        <w:ind w:hanging="851"/>
        <w:rPr>
          <w:rFonts w:ascii="Century Gothic" w:hAnsi="Century Gothic"/>
          <w:szCs w:val="22"/>
        </w:rPr>
      </w:pPr>
    </w:p>
    <w:p w14:paraId="5133CB9B" w14:textId="77777777" w:rsidR="00C72FEE" w:rsidRPr="00C72FEE" w:rsidRDefault="00C72FEE" w:rsidP="00C72FEE">
      <w:pPr>
        <w:pStyle w:val="ListParagraph"/>
        <w:widowControl w:val="0"/>
        <w:ind w:hanging="851"/>
        <w:rPr>
          <w:rFonts w:ascii="Century Gothic" w:hAnsi="Century Gothic"/>
          <w:szCs w:val="22"/>
        </w:rPr>
      </w:pPr>
    </w:p>
    <w:p w14:paraId="532EBDDC" w14:textId="6E9E7558" w:rsidR="001A4CEC" w:rsidRPr="00984F3C" w:rsidRDefault="001A4CEC"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cs="Arial"/>
          <w:szCs w:val="22"/>
        </w:rPr>
        <w:t>Notwithstanding</w:t>
      </w:r>
      <w:r w:rsidRPr="00F8140B">
        <w:rPr>
          <w:rFonts w:ascii="Century Gothic" w:hAnsi="Century Gothic"/>
          <w:szCs w:val="22"/>
        </w:rPr>
        <w:t xml:space="preserve"> the above, any notice given in writing, and actually received </w:t>
      </w:r>
      <w:r w:rsidRPr="00F8140B">
        <w:rPr>
          <w:rFonts w:ascii="Century Gothic" w:hAnsi="Century Gothic"/>
          <w:szCs w:val="22"/>
        </w:rPr>
        <w:lastRenderedPageBreak/>
        <w:t>by the Party to whom the notice is addressed, will be deemed to have been properly given and received, notwithstanding that such notice has not been given in accordance with this clause</w:t>
      </w:r>
      <w:r w:rsidR="00BD4204">
        <w:rPr>
          <w:rFonts w:ascii="Century Gothic" w:hAnsi="Century Gothic"/>
          <w:szCs w:val="22"/>
        </w:rPr>
        <w:t xml:space="preserve"> 17</w:t>
      </w:r>
    </w:p>
    <w:p w14:paraId="661DDC2E" w14:textId="77777777" w:rsidR="00C72FEE" w:rsidRDefault="00C72FEE" w:rsidP="00C72FEE">
      <w:pPr>
        <w:pStyle w:val="level10"/>
        <w:keepNext w:val="0"/>
        <w:widowControl w:val="0"/>
        <w:numPr>
          <w:ilvl w:val="0"/>
          <w:numId w:val="0"/>
        </w:numPr>
        <w:spacing w:before="0" w:line="240" w:lineRule="auto"/>
        <w:ind w:left="720"/>
        <w:rPr>
          <w:rFonts w:ascii="Century Gothic" w:hAnsi="Century Gothic"/>
        </w:rPr>
      </w:pPr>
      <w:bookmarkStart w:id="279" w:name="_Toc127880035"/>
      <w:bookmarkStart w:id="280" w:name="_Toc418163635"/>
      <w:bookmarkStart w:id="281" w:name="_Toc450222778"/>
      <w:bookmarkStart w:id="282" w:name="_Toc21500691"/>
      <w:bookmarkEnd w:id="278"/>
    </w:p>
    <w:p w14:paraId="4387A6EC" w14:textId="01E5C0B0" w:rsidR="00B10B93" w:rsidRPr="00F8140B" w:rsidRDefault="00B10B93" w:rsidP="00C72FEE">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applicable law and jurisdiction</w:t>
      </w:r>
      <w:bookmarkEnd w:id="279"/>
      <w:bookmarkEnd w:id="280"/>
      <w:bookmarkEnd w:id="281"/>
      <w:bookmarkEnd w:id="282"/>
    </w:p>
    <w:p w14:paraId="2530E430" w14:textId="77777777" w:rsidR="00C72FEE" w:rsidRDefault="00C72FEE" w:rsidP="00C72FEE">
      <w:pPr>
        <w:pStyle w:val="ListParagraph"/>
        <w:widowControl w:val="0"/>
        <w:ind w:hanging="851"/>
        <w:rPr>
          <w:rFonts w:ascii="Century Gothic" w:hAnsi="Century Gothic"/>
          <w:szCs w:val="22"/>
        </w:rPr>
      </w:pPr>
    </w:p>
    <w:p w14:paraId="461B9070" w14:textId="0889AFFB" w:rsidR="00B10B93" w:rsidRPr="00F8140B" w:rsidRDefault="00B10B93"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This Agreement will in all respects be governed by and construed under the laws of the Republic of South Africa</w:t>
      </w:r>
      <w:r w:rsidR="00F74015" w:rsidRPr="00F8140B">
        <w:rPr>
          <w:rFonts w:ascii="Century Gothic" w:hAnsi="Century Gothic"/>
          <w:szCs w:val="22"/>
        </w:rPr>
        <w:t xml:space="preserve"> as amended from time to time</w:t>
      </w:r>
      <w:r w:rsidRPr="00F8140B">
        <w:rPr>
          <w:rFonts w:ascii="Century Gothic" w:hAnsi="Century Gothic"/>
          <w:szCs w:val="22"/>
        </w:rPr>
        <w:t>.</w:t>
      </w:r>
    </w:p>
    <w:p w14:paraId="51421CFB" w14:textId="77777777" w:rsidR="00C72FEE" w:rsidRDefault="00C72FEE" w:rsidP="00C72FEE">
      <w:pPr>
        <w:pStyle w:val="ListParagraph"/>
        <w:widowControl w:val="0"/>
        <w:ind w:hanging="851"/>
        <w:rPr>
          <w:rFonts w:ascii="Century Gothic" w:hAnsi="Century Gothic"/>
          <w:szCs w:val="22"/>
        </w:rPr>
      </w:pPr>
      <w:bookmarkStart w:id="283" w:name="_Ref48116131"/>
    </w:p>
    <w:p w14:paraId="2A80F753" w14:textId="45D2E81D" w:rsidR="00B10B93" w:rsidRPr="00F8140B" w:rsidRDefault="00B10B93"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Subject to clause</w:t>
      </w:r>
      <w:r w:rsidR="00CD280D" w:rsidRPr="00F8140B">
        <w:rPr>
          <w:rFonts w:ascii="Century Gothic" w:hAnsi="Century Gothic"/>
          <w:szCs w:val="22"/>
        </w:rPr>
        <w:t xml:space="preserve"> </w:t>
      </w:r>
      <w:r w:rsidR="00772B61">
        <w:rPr>
          <w:rFonts w:ascii="Century Gothic" w:hAnsi="Century Gothic"/>
          <w:szCs w:val="22"/>
        </w:rPr>
        <w:fldChar w:fldCharType="begin"/>
      </w:r>
      <w:r w:rsidR="00772B61">
        <w:rPr>
          <w:rFonts w:ascii="Century Gothic" w:hAnsi="Century Gothic"/>
          <w:szCs w:val="22"/>
        </w:rPr>
        <w:instrText xml:space="preserve"> REF _Ref433868164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037DB2">
        <w:rPr>
          <w:rFonts w:ascii="Century Gothic" w:hAnsi="Century Gothic"/>
          <w:szCs w:val="22"/>
        </w:rPr>
        <w:t>0</w:t>
      </w:r>
      <w:r w:rsidR="00772B61">
        <w:rPr>
          <w:rFonts w:ascii="Century Gothic" w:hAnsi="Century Gothic"/>
          <w:szCs w:val="22"/>
        </w:rPr>
        <w:fldChar w:fldCharType="end"/>
      </w:r>
      <w:r w:rsidRPr="00F8140B">
        <w:rPr>
          <w:rFonts w:ascii="Century Gothic" w:hAnsi="Century Gothic"/>
          <w:szCs w:val="22"/>
        </w:rPr>
        <w:t>, the Parties hereby consent and submit to the non</w:t>
      </w:r>
      <w:r w:rsidR="00770D89" w:rsidRPr="00F8140B">
        <w:rPr>
          <w:rFonts w:ascii="Century Gothic" w:hAnsi="Century Gothic"/>
          <w:szCs w:val="22"/>
        </w:rPr>
        <w:t xml:space="preserve">-exclusive jurisdiction of the </w:t>
      </w:r>
      <w:r w:rsidRPr="00F8140B">
        <w:rPr>
          <w:rFonts w:ascii="Century Gothic" w:hAnsi="Century Gothic"/>
          <w:szCs w:val="22"/>
        </w:rPr>
        <w:t>High Court of South Africa, Gauten</w:t>
      </w:r>
      <w:r w:rsidR="00770D89" w:rsidRPr="00F8140B">
        <w:rPr>
          <w:rFonts w:ascii="Century Gothic" w:hAnsi="Century Gothic"/>
          <w:szCs w:val="22"/>
        </w:rPr>
        <w:t>g Local Division, (Johannesburg</w:t>
      </w:r>
      <w:r w:rsidRPr="00F8140B">
        <w:rPr>
          <w:rFonts w:ascii="Century Gothic" w:hAnsi="Century Gothic"/>
          <w:szCs w:val="22"/>
        </w:rPr>
        <w:t>) in any dispute arising from or in connection with this Agreement.</w:t>
      </w:r>
      <w:bookmarkEnd w:id="283"/>
    </w:p>
    <w:p w14:paraId="6C1AE7E4" w14:textId="77777777" w:rsidR="00C72FEE" w:rsidRDefault="00C72FEE" w:rsidP="00C72FEE">
      <w:pPr>
        <w:pStyle w:val="level10"/>
        <w:keepNext w:val="0"/>
        <w:widowControl w:val="0"/>
        <w:numPr>
          <w:ilvl w:val="0"/>
          <w:numId w:val="0"/>
        </w:numPr>
        <w:spacing w:before="0" w:line="240" w:lineRule="auto"/>
        <w:ind w:left="851" w:hanging="851"/>
        <w:rPr>
          <w:rFonts w:ascii="Century Gothic" w:hAnsi="Century Gothic"/>
        </w:rPr>
      </w:pPr>
      <w:bookmarkStart w:id="284" w:name="_Ref125969253"/>
      <w:bookmarkStart w:id="285" w:name="_Toc127880036"/>
      <w:bookmarkStart w:id="286" w:name="_Toc418163636"/>
      <w:bookmarkStart w:id="287" w:name="_Toc450222779"/>
      <w:bookmarkStart w:id="288" w:name="_Toc21500692"/>
    </w:p>
    <w:p w14:paraId="309CEE70" w14:textId="3EF22FA7" w:rsidR="00B10B93" w:rsidRPr="00F8140B" w:rsidRDefault="00B10B93" w:rsidP="00C72FEE">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GENERAL</w:t>
      </w:r>
      <w:bookmarkEnd w:id="284"/>
      <w:bookmarkEnd w:id="285"/>
      <w:bookmarkEnd w:id="286"/>
      <w:bookmarkEnd w:id="287"/>
      <w:bookmarkEnd w:id="288"/>
    </w:p>
    <w:p w14:paraId="644154A5" w14:textId="77777777" w:rsidR="00C72FEE" w:rsidRPr="00C72FEE" w:rsidRDefault="00C72FEE" w:rsidP="00C72FEE">
      <w:pPr>
        <w:pStyle w:val="ListParagraph"/>
        <w:widowControl w:val="0"/>
        <w:ind w:hanging="851"/>
        <w:rPr>
          <w:rFonts w:ascii="Century Gothic" w:hAnsi="Century Gothic"/>
          <w:szCs w:val="22"/>
        </w:rPr>
      </w:pPr>
    </w:p>
    <w:p w14:paraId="0F741CE0" w14:textId="37D43D52" w:rsidR="00B10B93" w:rsidRPr="00F8140B" w:rsidRDefault="00B10B93"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Whole Agreement</w:t>
      </w:r>
    </w:p>
    <w:p w14:paraId="6FDAA915" w14:textId="77777777" w:rsidR="00C72FEE" w:rsidRDefault="00C72FEE" w:rsidP="00C72FEE">
      <w:pPr>
        <w:pStyle w:val="ListParagraph"/>
        <w:widowControl w:val="0"/>
        <w:ind w:hanging="851"/>
        <w:rPr>
          <w:rFonts w:ascii="Century Gothic" w:hAnsi="Century Gothic" w:cs="Arial"/>
          <w:szCs w:val="22"/>
        </w:rPr>
      </w:pPr>
    </w:p>
    <w:p w14:paraId="74847D36" w14:textId="26719E82" w:rsidR="00D82AA8" w:rsidRPr="00F8140B" w:rsidRDefault="00B10B93"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This Agreement constitutes the whole of the agreement between the Parties relating to the matters dealt with herein and, save to the extent otherwise provided herein, no undertaking, representation, term or condition relating to the subject matter of this Agreement not incorporated in this Agreement shall be binding on either of the Parties.</w:t>
      </w:r>
      <w:bookmarkStart w:id="289" w:name="_Toc417553621"/>
    </w:p>
    <w:p w14:paraId="4E7DBC0F" w14:textId="77777777" w:rsidR="00C72FEE" w:rsidRPr="00C72FEE" w:rsidRDefault="00C72FEE" w:rsidP="00C72FEE">
      <w:pPr>
        <w:pStyle w:val="ListParagraph"/>
        <w:widowControl w:val="0"/>
        <w:ind w:left="1004"/>
        <w:rPr>
          <w:rFonts w:ascii="Century Gothic" w:hAnsi="Century Gothic"/>
          <w:szCs w:val="22"/>
        </w:rPr>
      </w:pPr>
    </w:p>
    <w:p w14:paraId="19C47788" w14:textId="31ACD540" w:rsidR="00B10B93" w:rsidRPr="00F8140B" w:rsidRDefault="00B10B93" w:rsidP="00E505C5">
      <w:pPr>
        <w:pStyle w:val="ListParagraph"/>
        <w:widowControl w:val="0"/>
        <w:numPr>
          <w:ilvl w:val="2"/>
          <w:numId w:val="14"/>
        </w:numPr>
        <w:ind w:left="851" w:hanging="851"/>
        <w:rPr>
          <w:rFonts w:ascii="Century Gothic" w:hAnsi="Century Gothic"/>
          <w:szCs w:val="22"/>
        </w:rPr>
      </w:pPr>
      <w:r w:rsidRPr="00F8140B">
        <w:rPr>
          <w:rFonts w:ascii="Century Gothic" w:hAnsi="Century Gothic" w:cs="Arial"/>
          <w:szCs w:val="22"/>
        </w:rPr>
        <w:t>This Agreement supersedes and replaces any and all agreements between the Parties (and other persons, as may be applicable) and undertakings given to or on behalf of the Parties (and other persons, as may be applicable) in relation to the subject matter hereof</w:t>
      </w:r>
      <w:r w:rsidR="00547DB9" w:rsidRPr="00F8140B">
        <w:rPr>
          <w:rFonts w:ascii="Century Gothic" w:hAnsi="Century Gothic"/>
          <w:szCs w:val="22"/>
        </w:rPr>
        <w:t>, unless expressly amended or otherwise agreed</w:t>
      </w:r>
      <w:r w:rsidRPr="00F8140B">
        <w:rPr>
          <w:rFonts w:ascii="Century Gothic" w:hAnsi="Century Gothic" w:cs="Arial"/>
          <w:szCs w:val="22"/>
        </w:rPr>
        <w:t>.</w:t>
      </w:r>
      <w:bookmarkEnd w:id="289"/>
    </w:p>
    <w:p w14:paraId="1AB2E88D" w14:textId="77777777" w:rsidR="00E505C5" w:rsidRPr="00E505C5" w:rsidRDefault="00E505C5" w:rsidP="00E505C5">
      <w:pPr>
        <w:pStyle w:val="ListParagraph"/>
        <w:widowControl w:val="0"/>
        <w:ind w:hanging="851"/>
        <w:rPr>
          <w:rFonts w:ascii="Century Gothic" w:hAnsi="Century Gothic"/>
          <w:szCs w:val="22"/>
        </w:rPr>
      </w:pPr>
      <w:bookmarkStart w:id="290" w:name="_Ref276035518"/>
    </w:p>
    <w:p w14:paraId="212A5A13" w14:textId="340ABAF4"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Variations to be in Writing</w:t>
      </w:r>
      <w:bookmarkEnd w:id="290"/>
    </w:p>
    <w:p w14:paraId="484FA5BD" w14:textId="77777777" w:rsidR="00E505C5" w:rsidRDefault="00E505C5" w:rsidP="00E505C5">
      <w:pPr>
        <w:widowControl w:val="0"/>
        <w:ind w:left="851"/>
        <w:rPr>
          <w:rFonts w:ascii="Century Gothic" w:hAnsi="Century Gothic"/>
          <w:szCs w:val="22"/>
        </w:rPr>
      </w:pPr>
    </w:p>
    <w:p w14:paraId="62D27E54" w14:textId="36CBECFE" w:rsidR="006B24AB" w:rsidRPr="00F8140B" w:rsidRDefault="00B10B93" w:rsidP="00E505C5">
      <w:pPr>
        <w:widowControl w:val="0"/>
        <w:ind w:left="851"/>
        <w:rPr>
          <w:rFonts w:ascii="Century Gothic" w:hAnsi="Century Gothic"/>
          <w:szCs w:val="22"/>
        </w:rPr>
      </w:pPr>
      <w:r w:rsidRPr="00F8140B">
        <w:rPr>
          <w:rFonts w:ascii="Century Gothic" w:hAnsi="Century Gothic"/>
          <w:szCs w:val="22"/>
        </w:rPr>
        <w:t xml:space="preserve">No addition to or variation, deletion, or agreed cancellation of all or any clauses or provisions of this Agreement will be of any force or effect unless in </w:t>
      </w:r>
      <w:r w:rsidR="00563586" w:rsidRPr="00F8140B">
        <w:rPr>
          <w:rFonts w:ascii="Century Gothic" w:hAnsi="Century Gothic"/>
          <w:szCs w:val="22"/>
        </w:rPr>
        <w:t>W</w:t>
      </w:r>
      <w:r w:rsidRPr="00F8140B">
        <w:rPr>
          <w:rFonts w:ascii="Century Gothic" w:hAnsi="Century Gothic"/>
          <w:szCs w:val="22"/>
        </w:rPr>
        <w:t xml:space="preserve">riting and signed by the Parties.  </w:t>
      </w:r>
    </w:p>
    <w:p w14:paraId="1F58533C" w14:textId="77777777" w:rsidR="00E505C5" w:rsidRPr="00E505C5" w:rsidRDefault="00E505C5" w:rsidP="00E505C5">
      <w:pPr>
        <w:pStyle w:val="ListParagraph"/>
        <w:widowControl w:val="0"/>
        <w:ind w:hanging="851"/>
        <w:rPr>
          <w:rFonts w:ascii="Century Gothic" w:hAnsi="Century Gothic"/>
          <w:szCs w:val="22"/>
        </w:rPr>
      </w:pPr>
    </w:p>
    <w:p w14:paraId="360D6073" w14:textId="4E61F748"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No Indulgences</w:t>
      </w:r>
    </w:p>
    <w:p w14:paraId="73E95B1E" w14:textId="77777777" w:rsidR="00E505C5" w:rsidRDefault="00E505C5" w:rsidP="00E505C5">
      <w:pPr>
        <w:widowControl w:val="0"/>
        <w:tabs>
          <w:tab w:val="left" w:pos="567"/>
          <w:tab w:val="left" w:pos="1134"/>
          <w:tab w:val="left" w:pos="1418"/>
          <w:tab w:val="left" w:pos="1701"/>
          <w:tab w:val="left" w:pos="1985"/>
          <w:tab w:val="left" w:pos="2268"/>
        </w:tabs>
        <w:ind w:left="851" w:hanging="851"/>
        <w:rPr>
          <w:rFonts w:ascii="Century Gothic" w:hAnsi="Century Gothic" w:cs="Arial"/>
          <w:szCs w:val="22"/>
        </w:rPr>
      </w:pPr>
    </w:p>
    <w:p w14:paraId="3A39F6AB" w14:textId="16CDEB13" w:rsidR="00B10B93" w:rsidRDefault="00B10B93" w:rsidP="00E505C5">
      <w:pPr>
        <w:widowControl w:val="0"/>
        <w:tabs>
          <w:tab w:val="left" w:pos="851"/>
        </w:tabs>
        <w:ind w:left="851"/>
        <w:rPr>
          <w:rFonts w:ascii="Century Gothic" w:hAnsi="Century Gothic"/>
          <w:szCs w:val="22"/>
        </w:rPr>
      </w:pPr>
      <w:r w:rsidRPr="00F8140B">
        <w:rPr>
          <w:rFonts w:ascii="Century Gothic" w:hAnsi="Century Gothic" w:cs="Arial"/>
          <w:szCs w:val="22"/>
        </w:rPr>
        <w:t xml:space="preserve">No latitude, extension of time or other indulgence which may be given or allowed by either Party to the other in respect of the performance of any obligation hereunder, and no delay or forbearance in the enforcement of any right of either Party arising from this Agreement and no single or partial </w:t>
      </w:r>
      <w:r w:rsidRPr="00F8140B">
        <w:rPr>
          <w:rFonts w:ascii="Century Gothic" w:hAnsi="Century Gothic" w:cs="Arial"/>
          <w:szCs w:val="22"/>
        </w:rPr>
        <w:lastRenderedPageBreak/>
        <w:t>exercise of any right by either Party under this Agreement, shall in any circumstances be construed to be an implied consent or election by that Party or operate as a waiver or a novation of or otherwise affect any of its rights in terms of or arising from this Agreement or estop or preclude it from enforcing at any time and without notice, strict and punctual compliance with each and every provision or term hereof</w:t>
      </w:r>
      <w:r w:rsidRPr="00F8140B">
        <w:rPr>
          <w:rFonts w:ascii="Century Gothic" w:hAnsi="Century Gothic"/>
          <w:szCs w:val="22"/>
        </w:rPr>
        <w:t>.  Failure or delay on the part of either Party in exercising any right, power or privilege under this Agreement will not constitute or be deemed to be a waiver thereof, nor will any single or partial exercise of any right, power or privilege preclude any other or further exercise thereof or the exercise of any other right, power or privilege.</w:t>
      </w:r>
    </w:p>
    <w:p w14:paraId="74BFE6F4" w14:textId="77777777" w:rsidR="00E505C5" w:rsidRPr="00F8140B" w:rsidRDefault="00E505C5" w:rsidP="00E505C5">
      <w:pPr>
        <w:widowControl w:val="0"/>
        <w:tabs>
          <w:tab w:val="left" w:pos="851"/>
        </w:tabs>
        <w:ind w:left="851"/>
        <w:rPr>
          <w:rFonts w:ascii="Century Gothic" w:hAnsi="Century Gothic"/>
          <w:szCs w:val="22"/>
        </w:rPr>
      </w:pPr>
    </w:p>
    <w:p w14:paraId="5CB8BE42" w14:textId="77777777" w:rsidR="00B10B93" w:rsidRPr="00F8140B" w:rsidRDefault="00B10B93" w:rsidP="00E505C5">
      <w:pPr>
        <w:pStyle w:val="ListParagraph"/>
        <w:widowControl w:val="0"/>
        <w:numPr>
          <w:ilvl w:val="1"/>
          <w:numId w:val="14"/>
        </w:numPr>
        <w:ind w:left="851" w:hanging="851"/>
        <w:rPr>
          <w:rFonts w:ascii="Century Gothic" w:hAnsi="Century Gothic"/>
          <w:b/>
          <w:szCs w:val="22"/>
        </w:rPr>
      </w:pPr>
      <w:bookmarkStart w:id="291" w:name="_Ref276035534"/>
      <w:r w:rsidRPr="00F8140B">
        <w:rPr>
          <w:rFonts w:ascii="Century Gothic" w:hAnsi="Century Gothic"/>
          <w:b/>
          <w:szCs w:val="22"/>
        </w:rPr>
        <w:t>No Waiver or Suspension of Rights</w:t>
      </w:r>
      <w:bookmarkEnd w:id="291"/>
    </w:p>
    <w:p w14:paraId="32768343" w14:textId="77777777" w:rsidR="00E505C5" w:rsidRDefault="00E505C5" w:rsidP="00231D73">
      <w:pPr>
        <w:widowControl w:val="0"/>
        <w:ind w:left="720"/>
        <w:rPr>
          <w:rFonts w:ascii="Century Gothic" w:hAnsi="Century Gothic"/>
          <w:szCs w:val="22"/>
        </w:rPr>
      </w:pPr>
    </w:p>
    <w:p w14:paraId="3667D666" w14:textId="42723560" w:rsidR="00B10B93" w:rsidRDefault="00B10B93" w:rsidP="00E505C5">
      <w:pPr>
        <w:widowControl w:val="0"/>
        <w:tabs>
          <w:tab w:val="left" w:pos="851"/>
        </w:tabs>
        <w:ind w:left="851"/>
        <w:rPr>
          <w:rFonts w:ascii="Century Gothic" w:hAnsi="Century Gothic"/>
          <w:szCs w:val="22"/>
        </w:rPr>
      </w:pPr>
      <w:r w:rsidRPr="00F8140B">
        <w:rPr>
          <w:rFonts w:ascii="Century Gothic" w:hAnsi="Century Gothic"/>
          <w:szCs w:val="22"/>
        </w:rPr>
        <w:t xml:space="preserve">No waiver, suspension or postponement by either Party of any right arising out of or in connection with this Agreement shall be of any force or effect unless in </w:t>
      </w:r>
      <w:r w:rsidR="00B6479B" w:rsidRPr="00F8140B">
        <w:rPr>
          <w:rFonts w:ascii="Century Gothic" w:hAnsi="Century Gothic"/>
          <w:szCs w:val="22"/>
        </w:rPr>
        <w:t>W</w:t>
      </w:r>
      <w:r w:rsidRPr="00F8140B">
        <w:rPr>
          <w:rFonts w:ascii="Century Gothic" w:hAnsi="Century Gothic"/>
          <w:szCs w:val="22"/>
        </w:rPr>
        <w:t xml:space="preserve">riting and signed by that Party.  Any such waiver, suspension or postponement will be effective only in the specific instance and for the purpose given.  </w:t>
      </w:r>
    </w:p>
    <w:p w14:paraId="7AF46921" w14:textId="77777777" w:rsidR="00E505C5" w:rsidRPr="00F8140B" w:rsidRDefault="00E505C5" w:rsidP="00231D73">
      <w:pPr>
        <w:widowControl w:val="0"/>
        <w:ind w:left="720"/>
        <w:rPr>
          <w:rFonts w:ascii="Century Gothic" w:hAnsi="Century Gothic"/>
          <w:szCs w:val="22"/>
        </w:rPr>
      </w:pPr>
    </w:p>
    <w:p w14:paraId="4898DA86" w14:textId="77777777"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Provisions Severable</w:t>
      </w:r>
    </w:p>
    <w:p w14:paraId="6627597D" w14:textId="77777777" w:rsidR="00E505C5" w:rsidRDefault="00E505C5" w:rsidP="00231D73">
      <w:pPr>
        <w:widowControl w:val="0"/>
        <w:tabs>
          <w:tab w:val="left" w:pos="567"/>
          <w:tab w:val="left" w:pos="1134"/>
          <w:tab w:val="left" w:pos="1418"/>
          <w:tab w:val="left" w:pos="1701"/>
          <w:tab w:val="left" w:pos="1985"/>
          <w:tab w:val="left" w:pos="2268"/>
        </w:tabs>
        <w:ind w:left="720"/>
        <w:rPr>
          <w:rFonts w:ascii="Century Gothic" w:hAnsi="Century Gothic"/>
          <w:szCs w:val="22"/>
        </w:rPr>
      </w:pPr>
    </w:p>
    <w:p w14:paraId="2B042DDC" w14:textId="1BB9C90A" w:rsidR="00B10B93" w:rsidRDefault="00B10B93" w:rsidP="00E505C5">
      <w:pPr>
        <w:widowControl w:val="0"/>
        <w:tabs>
          <w:tab w:val="left" w:pos="851"/>
        </w:tabs>
        <w:ind w:left="851"/>
        <w:rPr>
          <w:rFonts w:ascii="Century Gothic" w:hAnsi="Century Gothic"/>
          <w:szCs w:val="22"/>
        </w:rPr>
      </w:pPr>
      <w:r w:rsidRPr="00F8140B">
        <w:rPr>
          <w:rFonts w:ascii="Century Gothic" w:hAnsi="Century Gothic"/>
          <w:szCs w:val="22"/>
        </w:rPr>
        <w:t xml:space="preserve">All provisions and the various clauses of this Agreement are, notwithstanding the manner in which they have been grouped together or linked grammatically, severable from each other.  Any provision or clause of this Agreement which is or becomes unenforceable in any jurisdiction, whether due to </w:t>
      </w:r>
      <w:proofErr w:type="spellStart"/>
      <w:r w:rsidRPr="00F8140B">
        <w:rPr>
          <w:rFonts w:ascii="Century Gothic" w:hAnsi="Century Gothic"/>
          <w:szCs w:val="22"/>
        </w:rPr>
        <w:t>voidness</w:t>
      </w:r>
      <w:proofErr w:type="spellEnd"/>
      <w:r w:rsidRPr="00F8140B">
        <w:rPr>
          <w:rFonts w:ascii="Century Gothic" w:hAnsi="Century Gothic"/>
          <w:szCs w:val="22"/>
        </w:rPr>
        <w:t xml:space="preserve">, invalidity, illegality, unlawfulness or for any other reason whatever, shall, in such jurisdiction only and only to the extent that it is so unenforceable, be treated as </w:t>
      </w:r>
      <w:r w:rsidRPr="00F8140B">
        <w:rPr>
          <w:rFonts w:ascii="Century Gothic" w:hAnsi="Century Gothic"/>
          <w:i/>
          <w:szCs w:val="22"/>
        </w:rPr>
        <w:t xml:space="preserve">pro non </w:t>
      </w:r>
      <w:proofErr w:type="spellStart"/>
      <w:r w:rsidRPr="00F8140B">
        <w:rPr>
          <w:rFonts w:ascii="Century Gothic" w:hAnsi="Century Gothic"/>
          <w:i/>
          <w:szCs w:val="22"/>
        </w:rPr>
        <w:t>scripto</w:t>
      </w:r>
      <w:proofErr w:type="spellEnd"/>
      <w:r w:rsidRPr="00F8140B">
        <w:rPr>
          <w:rFonts w:ascii="Century Gothic" w:hAnsi="Century Gothic"/>
          <w:szCs w:val="22"/>
        </w:rPr>
        <w:t xml:space="preserve"> and the remaining provisions and clauses of this Agreement shall remain of full force and effect. The Parties declare that it is their intention that this Agreement would be executed without such unenforceable provision if they were aware of such unenforceability at the time of execution hereof.</w:t>
      </w:r>
    </w:p>
    <w:p w14:paraId="416249CB" w14:textId="77777777" w:rsidR="00E505C5" w:rsidRPr="00F8140B" w:rsidRDefault="00E505C5" w:rsidP="00231D73">
      <w:pPr>
        <w:widowControl w:val="0"/>
        <w:tabs>
          <w:tab w:val="left" w:pos="567"/>
          <w:tab w:val="left" w:pos="1134"/>
          <w:tab w:val="left" w:pos="1418"/>
          <w:tab w:val="left" w:pos="1701"/>
          <w:tab w:val="left" w:pos="1985"/>
          <w:tab w:val="left" w:pos="2268"/>
        </w:tabs>
        <w:ind w:left="720"/>
        <w:rPr>
          <w:rFonts w:ascii="Century Gothic" w:hAnsi="Century Gothic"/>
          <w:szCs w:val="22"/>
        </w:rPr>
      </w:pPr>
    </w:p>
    <w:p w14:paraId="5A6008F8" w14:textId="77777777" w:rsidR="00B10B93" w:rsidRPr="00F8140B" w:rsidRDefault="00B10B93" w:rsidP="00231D73">
      <w:pPr>
        <w:pStyle w:val="ListParagraph"/>
        <w:widowControl w:val="0"/>
        <w:numPr>
          <w:ilvl w:val="1"/>
          <w:numId w:val="14"/>
        </w:numPr>
        <w:rPr>
          <w:rFonts w:ascii="Century Gothic" w:hAnsi="Century Gothic"/>
          <w:szCs w:val="22"/>
        </w:rPr>
      </w:pPr>
      <w:r w:rsidRPr="00F8140B">
        <w:rPr>
          <w:rFonts w:ascii="Century Gothic" w:hAnsi="Century Gothic"/>
          <w:b/>
          <w:szCs w:val="22"/>
        </w:rPr>
        <w:t>Continuing Effectiveness of Certain Provisions</w:t>
      </w:r>
    </w:p>
    <w:p w14:paraId="7C40E094" w14:textId="77777777" w:rsidR="00E505C5" w:rsidRDefault="00E505C5" w:rsidP="00231D73">
      <w:pPr>
        <w:widowControl w:val="0"/>
        <w:tabs>
          <w:tab w:val="left" w:pos="567"/>
          <w:tab w:val="left" w:pos="1134"/>
          <w:tab w:val="left" w:pos="1418"/>
          <w:tab w:val="left" w:pos="1701"/>
          <w:tab w:val="left" w:pos="1985"/>
          <w:tab w:val="left" w:pos="2268"/>
        </w:tabs>
        <w:ind w:left="810"/>
        <w:rPr>
          <w:rFonts w:ascii="Century Gothic" w:hAnsi="Century Gothic" w:cs="Arial"/>
          <w:szCs w:val="22"/>
        </w:rPr>
      </w:pPr>
    </w:p>
    <w:p w14:paraId="0D42036F" w14:textId="5F28F5DB" w:rsidR="00B64AC0" w:rsidRDefault="00B10B93" w:rsidP="00231D73">
      <w:pPr>
        <w:widowControl w:val="0"/>
        <w:tabs>
          <w:tab w:val="left" w:pos="567"/>
          <w:tab w:val="left" w:pos="1134"/>
          <w:tab w:val="left" w:pos="1418"/>
          <w:tab w:val="left" w:pos="1701"/>
          <w:tab w:val="left" w:pos="1985"/>
          <w:tab w:val="left" w:pos="2268"/>
        </w:tabs>
        <w:ind w:left="810"/>
        <w:rPr>
          <w:rFonts w:ascii="Century Gothic" w:hAnsi="Century Gothic" w:cs="Arial"/>
          <w:szCs w:val="22"/>
        </w:rPr>
      </w:pPr>
      <w:r w:rsidRPr="00F8140B">
        <w:rPr>
          <w:rFonts w:ascii="Century Gothic" w:hAnsi="Century Gothic" w:cs="Arial"/>
          <w:szCs w:val="22"/>
        </w:rPr>
        <w:t>The expiration or termination of this Agreement shall not affect such of the provisions of this Agreement as expressly provide that they will operate after any such expiration or termination or which of necessity must continue to have effect after such expiration or termination, notwithstanding that the clauses themselves do not expressly provide for this.</w:t>
      </w:r>
    </w:p>
    <w:p w14:paraId="416CB2EB" w14:textId="77777777" w:rsidR="00E505C5" w:rsidRPr="00F8140B" w:rsidRDefault="00E505C5" w:rsidP="00231D73">
      <w:pPr>
        <w:widowControl w:val="0"/>
        <w:tabs>
          <w:tab w:val="left" w:pos="567"/>
          <w:tab w:val="left" w:pos="1134"/>
          <w:tab w:val="left" w:pos="1418"/>
          <w:tab w:val="left" w:pos="1701"/>
          <w:tab w:val="left" w:pos="1985"/>
          <w:tab w:val="left" w:pos="2268"/>
        </w:tabs>
        <w:ind w:left="810"/>
        <w:rPr>
          <w:rFonts w:ascii="Century Gothic" w:hAnsi="Century Gothic"/>
          <w:szCs w:val="22"/>
        </w:rPr>
      </w:pPr>
    </w:p>
    <w:p w14:paraId="3B588A4A" w14:textId="550E6756" w:rsidR="00B10B93" w:rsidRPr="00F8140B" w:rsidRDefault="00B10B93" w:rsidP="00E505C5">
      <w:pPr>
        <w:pStyle w:val="ListParagraph"/>
        <w:widowControl w:val="0"/>
        <w:numPr>
          <w:ilvl w:val="1"/>
          <w:numId w:val="14"/>
        </w:numPr>
        <w:ind w:left="851" w:hanging="851"/>
        <w:rPr>
          <w:rFonts w:ascii="Century Gothic" w:hAnsi="Century Gothic"/>
          <w:szCs w:val="22"/>
        </w:rPr>
      </w:pPr>
      <w:bookmarkStart w:id="292" w:name="_Ref276035547"/>
      <w:r w:rsidRPr="00F8140B">
        <w:rPr>
          <w:rFonts w:ascii="Century Gothic" w:hAnsi="Century Gothic"/>
          <w:b/>
          <w:szCs w:val="22"/>
        </w:rPr>
        <w:t xml:space="preserve">No </w:t>
      </w:r>
      <w:r w:rsidR="002E1358" w:rsidRPr="00F8140B">
        <w:rPr>
          <w:rFonts w:ascii="Century Gothic" w:hAnsi="Century Gothic"/>
          <w:b/>
          <w:szCs w:val="22"/>
        </w:rPr>
        <w:t xml:space="preserve">Cession and </w:t>
      </w:r>
      <w:r w:rsidRPr="00F8140B">
        <w:rPr>
          <w:rFonts w:ascii="Century Gothic" w:hAnsi="Century Gothic"/>
          <w:b/>
          <w:szCs w:val="22"/>
        </w:rPr>
        <w:t>Assignment</w:t>
      </w:r>
      <w:bookmarkEnd w:id="292"/>
    </w:p>
    <w:p w14:paraId="615ECFA8" w14:textId="77777777" w:rsidR="00E505C5" w:rsidRDefault="00E505C5" w:rsidP="00231D73">
      <w:pPr>
        <w:widowControl w:val="0"/>
        <w:ind w:left="1134"/>
        <w:rPr>
          <w:rFonts w:ascii="Century Gothic" w:hAnsi="Century Gothic"/>
          <w:szCs w:val="22"/>
        </w:rPr>
      </w:pPr>
    </w:p>
    <w:p w14:paraId="679BBCDC" w14:textId="0316A5CF" w:rsidR="002E1358" w:rsidRDefault="002E1358" w:rsidP="00E505C5">
      <w:pPr>
        <w:widowControl w:val="0"/>
        <w:tabs>
          <w:tab w:val="left" w:pos="567"/>
          <w:tab w:val="left" w:pos="1134"/>
          <w:tab w:val="left" w:pos="1418"/>
          <w:tab w:val="left" w:pos="1701"/>
          <w:tab w:val="left" w:pos="1985"/>
          <w:tab w:val="left" w:pos="2268"/>
        </w:tabs>
        <w:ind w:left="810"/>
        <w:rPr>
          <w:rFonts w:ascii="Century Gothic" w:hAnsi="Century Gothic"/>
          <w:szCs w:val="22"/>
        </w:rPr>
      </w:pPr>
      <w:r w:rsidRPr="00F8140B">
        <w:rPr>
          <w:rFonts w:ascii="Century Gothic" w:hAnsi="Century Gothic"/>
          <w:szCs w:val="22"/>
        </w:rPr>
        <w:t xml:space="preserve">Neither this </w:t>
      </w:r>
      <w:r w:rsidRPr="00F8140B">
        <w:rPr>
          <w:rFonts w:ascii="Century Gothic" w:hAnsi="Century Gothic" w:cs="Arial"/>
          <w:szCs w:val="22"/>
        </w:rPr>
        <w:t>Agreement</w:t>
      </w:r>
      <w:r w:rsidRPr="00F8140B">
        <w:rPr>
          <w:rFonts w:ascii="Century Gothic" w:hAnsi="Century Gothic"/>
          <w:szCs w:val="22"/>
        </w:rPr>
        <w:t xml:space="preserve"> nor any part, share or interest herein nor any rights or obligations hereunder may be ceded, delegated or assigned by either </w:t>
      </w:r>
      <w:r w:rsidRPr="00E505C5">
        <w:rPr>
          <w:rFonts w:ascii="Century Gothic" w:hAnsi="Century Gothic" w:cs="Arial"/>
          <w:szCs w:val="22"/>
        </w:rPr>
        <w:t>Party</w:t>
      </w:r>
      <w:r w:rsidRPr="00F8140B">
        <w:rPr>
          <w:rFonts w:ascii="Century Gothic" w:hAnsi="Century Gothic"/>
          <w:szCs w:val="22"/>
        </w:rPr>
        <w:t xml:space="preserve"> without the prior signed written consent (which consent may not be unreasonably withheld) of the other, save as otherwise provided herein.</w:t>
      </w:r>
    </w:p>
    <w:p w14:paraId="16E39E70" w14:textId="77777777" w:rsidR="00E505C5" w:rsidRPr="00F8140B" w:rsidRDefault="00E505C5" w:rsidP="00231D73">
      <w:pPr>
        <w:widowControl w:val="0"/>
        <w:ind w:left="1134"/>
        <w:rPr>
          <w:rFonts w:ascii="Century Gothic" w:hAnsi="Century Gothic"/>
          <w:szCs w:val="22"/>
        </w:rPr>
      </w:pPr>
    </w:p>
    <w:p w14:paraId="4D06C835" w14:textId="69345D88" w:rsidR="006B24AB" w:rsidRPr="00F8140B" w:rsidRDefault="006B24AB" w:rsidP="00E505C5">
      <w:pPr>
        <w:pStyle w:val="ListParagraph"/>
        <w:widowControl w:val="0"/>
        <w:numPr>
          <w:ilvl w:val="1"/>
          <w:numId w:val="14"/>
        </w:numPr>
        <w:ind w:left="851" w:hanging="851"/>
        <w:rPr>
          <w:rFonts w:ascii="Century Gothic" w:hAnsi="Century Gothic"/>
          <w:b/>
          <w:szCs w:val="22"/>
        </w:rPr>
      </w:pPr>
      <w:r w:rsidRPr="00F8140B">
        <w:rPr>
          <w:rFonts w:ascii="Century Gothic" w:hAnsi="Century Gothic"/>
          <w:b/>
          <w:szCs w:val="22"/>
        </w:rPr>
        <w:t>Benefit of Agreement</w:t>
      </w:r>
    </w:p>
    <w:p w14:paraId="2B276340" w14:textId="77777777" w:rsidR="00E505C5" w:rsidRDefault="00E505C5" w:rsidP="00231D73">
      <w:pPr>
        <w:widowControl w:val="0"/>
        <w:ind w:left="1134"/>
        <w:rPr>
          <w:rFonts w:ascii="Century Gothic" w:hAnsi="Century Gothic"/>
          <w:szCs w:val="22"/>
        </w:rPr>
      </w:pPr>
    </w:p>
    <w:p w14:paraId="6761537C" w14:textId="0C52684E" w:rsidR="006B24AB" w:rsidRDefault="006B24AB" w:rsidP="00E505C5">
      <w:pPr>
        <w:widowControl w:val="0"/>
        <w:tabs>
          <w:tab w:val="left" w:pos="567"/>
          <w:tab w:val="left" w:pos="1134"/>
          <w:tab w:val="left" w:pos="1418"/>
          <w:tab w:val="left" w:pos="1701"/>
          <w:tab w:val="left" w:pos="1985"/>
          <w:tab w:val="left" w:pos="2268"/>
        </w:tabs>
        <w:ind w:left="810"/>
        <w:rPr>
          <w:rFonts w:ascii="Century Gothic" w:hAnsi="Century Gothic"/>
          <w:szCs w:val="22"/>
        </w:rPr>
      </w:pPr>
      <w:r w:rsidRPr="00F8140B">
        <w:rPr>
          <w:rFonts w:ascii="Century Gothic" w:hAnsi="Century Gothic"/>
          <w:szCs w:val="22"/>
        </w:rPr>
        <w:t xml:space="preserve">This Agreement will also be for the benefit of and be binding upon the </w:t>
      </w:r>
      <w:r w:rsidRPr="00E505C5">
        <w:rPr>
          <w:rFonts w:ascii="Century Gothic" w:hAnsi="Century Gothic" w:cs="Arial"/>
          <w:szCs w:val="22"/>
        </w:rPr>
        <w:t>successors</w:t>
      </w:r>
      <w:r w:rsidRPr="00F8140B">
        <w:rPr>
          <w:rFonts w:ascii="Century Gothic" w:hAnsi="Century Gothic"/>
          <w:szCs w:val="22"/>
        </w:rPr>
        <w:t xml:space="preserve"> in title and permitted assigns of</w:t>
      </w:r>
      <w:r w:rsidR="00D4787E" w:rsidRPr="00F8140B">
        <w:rPr>
          <w:rFonts w:ascii="Century Gothic" w:hAnsi="Century Gothic"/>
          <w:szCs w:val="22"/>
        </w:rPr>
        <w:t xml:space="preserve"> the Parties or either of them.</w:t>
      </w:r>
    </w:p>
    <w:p w14:paraId="507834F4" w14:textId="77777777" w:rsidR="00E505C5" w:rsidRDefault="00E505C5" w:rsidP="00231D73">
      <w:pPr>
        <w:widowControl w:val="0"/>
        <w:ind w:left="1134"/>
        <w:rPr>
          <w:rFonts w:ascii="Century Gothic" w:hAnsi="Century Gothic"/>
          <w:szCs w:val="22"/>
        </w:rPr>
      </w:pPr>
    </w:p>
    <w:p w14:paraId="04B3CB6D" w14:textId="4BFE477D" w:rsidR="004213C1" w:rsidRPr="00752750" w:rsidRDefault="00E505C5" w:rsidP="00E505C5">
      <w:pPr>
        <w:pStyle w:val="ListParagraph"/>
        <w:widowControl w:val="0"/>
        <w:numPr>
          <w:ilvl w:val="1"/>
          <w:numId w:val="14"/>
        </w:numPr>
        <w:ind w:left="851" w:hanging="851"/>
        <w:rPr>
          <w:rFonts w:ascii="Century Gothic" w:hAnsi="Century Gothic"/>
          <w:b/>
          <w:szCs w:val="22"/>
        </w:rPr>
      </w:pPr>
      <w:bookmarkStart w:id="293" w:name="_Ref34250731"/>
      <w:r>
        <w:rPr>
          <w:rFonts w:ascii="Century Gothic" w:hAnsi="Century Gothic"/>
          <w:b/>
          <w:szCs w:val="22"/>
        </w:rPr>
        <w:t>P</w:t>
      </w:r>
      <w:r w:rsidR="004213C1" w:rsidRPr="00752750">
        <w:rPr>
          <w:rFonts w:ascii="Century Gothic" w:hAnsi="Century Gothic"/>
          <w:b/>
          <w:szCs w:val="22"/>
        </w:rPr>
        <w:t>enalties</w:t>
      </w:r>
      <w:bookmarkEnd w:id="293"/>
    </w:p>
    <w:p w14:paraId="374509C9" w14:textId="77777777" w:rsidR="00E505C5" w:rsidRDefault="00E505C5" w:rsidP="00E505C5">
      <w:pPr>
        <w:pStyle w:val="ListParagraph"/>
        <w:widowControl w:val="0"/>
        <w:ind w:left="1418"/>
        <w:rPr>
          <w:rFonts w:ascii="Century Gothic" w:hAnsi="Century Gothic"/>
          <w:szCs w:val="22"/>
        </w:rPr>
      </w:pPr>
    </w:p>
    <w:p w14:paraId="008FC17C" w14:textId="4F93DA2B" w:rsidR="004213C1" w:rsidRDefault="004213C1" w:rsidP="00E505C5">
      <w:pPr>
        <w:pStyle w:val="ListParagraph"/>
        <w:widowControl w:val="0"/>
        <w:numPr>
          <w:ilvl w:val="2"/>
          <w:numId w:val="14"/>
        </w:numPr>
        <w:tabs>
          <w:tab w:val="left" w:pos="851"/>
        </w:tabs>
        <w:ind w:left="851" w:hanging="851"/>
        <w:rPr>
          <w:rFonts w:ascii="Century Gothic" w:hAnsi="Century Gothic"/>
          <w:szCs w:val="22"/>
        </w:rPr>
      </w:pPr>
      <w:r w:rsidRPr="001B102D">
        <w:rPr>
          <w:rFonts w:ascii="Century Gothic" w:hAnsi="Century Gothic"/>
          <w:szCs w:val="22"/>
        </w:rPr>
        <w:t xml:space="preserve">If the </w:t>
      </w:r>
      <w:r w:rsidR="0034364C">
        <w:rPr>
          <w:rFonts w:ascii="Century Gothic" w:hAnsi="Century Gothic"/>
          <w:szCs w:val="22"/>
        </w:rPr>
        <w:t>Service Provider</w:t>
      </w:r>
      <w:r w:rsidRPr="001B102D">
        <w:rPr>
          <w:rFonts w:ascii="Century Gothic" w:hAnsi="Century Gothic"/>
          <w:szCs w:val="22"/>
        </w:rPr>
        <w:t xml:space="preserve"> fails to deliver or perform the Services to the satisfaction of </w:t>
      </w:r>
      <w:r w:rsidR="0034364C">
        <w:rPr>
          <w:rFonts w:ascii="Century Gothic" w:hAnsi="Century Gothic"/>
          <w:szCs w:val="22"/>
        </w:rPr>
        <w:t>SANBS</w:t>
      </w:r>
      <w:r w:rsidRPr="001B102D">
        <w:rPr>
          <w:rFonts w:ascii="Century Gothic" w:hAnsi="Century Gothic"/>
          <w:szCs w:val="22"/>
        </w:rPr>
        <w:t xml:space="preserve">, </w:t>
      </w:r>
      <w:r w:rsidR="0034364C">
        <w:rPr>
          <w:rFonts w:ascii="Century Gothic" w:hAnsi="Century Gothic"/>
          <w:szCs w:val="22"/>
        </w:rPr>
        <w:t>SANBS</w:t>
      </w:r>
      <w:r w:rsidRPr="001B102D">
        <w:rPr>
          <w:rFonts w:ascii="Century Gothic" w:hAnsi="Century Gothic"/>
          <w:szCs w:val="22"/>
        </w:rPr>
        <w:t xml:space="preserve"> shall without prejudice to its rights and other remedies under this Agreement, deduct from the Fees, as a penalty an amount for each day of non-delivery or non-performance until actual delivery or performance.</w:t>
      </w:r>
      <w:r>
        <w:rPr>
          <w:rFonts w:ascii="Century Gothic" w:hAnsi="Century Gothic"/>
          <w:szCs w:val="22"/>
        </w:rPr>
        <w:t xml:space="preserve"> The percentage of the penalty is set out in Annexure A hereto.</w:t>
      </w:r>
    </w:p>
    <w:p w14:paraId="76259582" w14:textId="77777777" w:rsidR="00E505C5" w:rsidRDefault="00E505C5" w:rsidP="00E505C5">
      <w:pPr>
        <w:pStyle w:val="ListParagraph"/>
        <w:widowControl w:val="0"/>
        <w:tabs>
          <w:tab w:val="left" w:pos="851"/>
        </w:tabs>
        <w:rPr>
          <w:rFonts w:ascii="Century Gothic" w:hAnsi="Century Gothic"/>
          <w:szCs w:val="22"/>
        </w:rPr>
      </w:pPr>
    </w:p>
    <w:p w14:paraId="25FE5DF5" w14:textId="71038B94" w:rsidR="004213C1" w:rsidRDefault="004213C1" w:rsidP="00E505C5">
      <w:pPr>
        <w:pStyle w:val="ListParagraph"/>
        <w:widowControl w:val="0"/>
        <w:numPr>
          <w:ilvl w:val="1"/>
          <w:numId w:val="14"/>
        </w:numPr>
        <w:tabs>
          <w:tab w:val="left" w:pos="851"/>
        </w:tabs>
        <w:ind w:left="851" w:hanging="851"/>
        <w:rPr>
          <w:rFonts w:ascii="Century Gothic" w:hAnsi="Century Gothic"/>
          <w:b/>
          <w:szCs w:val="22"/>
        </w:rPr>
      </w:pPr>
      <w:r w:rsidRPr="00936079">
        <w:rPr>
          <w:rFonts w:ascii="Century Gothic" w:hAnsi="Century Gothic"/>
          <w:b/>
          <w:szCs w:val="22"/>
        </w:rPr>
        <w:t>Sub-Contractors</w:t>
      </w:r>
    </w:p>
    <w:p w14:paraId="300E954B" w14:textId="77777777" w:rsidR="00E505C5" w:rsidRPr="00936079" w:rsidRDefault="00E505C5" w:rsidP="00E505C5">
      <w:pPr>
        <w:pStyle w:val="ListParagraph"/>
        <w:widowControl w:val="0"/>
        <w:tabs>
          <w:tab w:val="left" w:pos="851"/>
        </w:tabs>
        <w:rPr>
          <w:rFonts w:ascii="Century Gothic" w:hAnsi="Century Gothic"/>
          <w:b/>
          <w:szCs w:val="22"/>
        </w:rPr>
      </w:pPr>
    </w:p>
    <w:p w14:paraId="2A67446B" w14:textId="21DF8BBA" w:rsidR="004213C1" w:rsidRPr="00CB6CDE" w:rsidRDefault="004213C1" w:rsidP="00E505C5">
      <w:pPr>
        <w:pStyle w:val="ListParagraph"/>
        <w:widowControl w:val="0"/>
        <w:numPr>
          <w:ilvl w:val="2"/>
          <w:numId w:val="14"/>
        </w:numPr>
        <w:tabs>
          <w:tab w:val="left" w:pos="851"/>
        </w:tabs>
        <w:ind w:left="851" w:hanging="851"/>
        <w:rPr>
          <w:rFonts w:ascii="Century Gothic" w:hAnsi="Century Gothic"/>
          <w:szCs w:val="22"/>
        </w:rPr>
      </w:pPr>
      <w:r>
        <w:rPr>
          <w:rFonts w:ascii="Century Gothic" w:hAnsi="Century Gothic"/>
          <w:szCs w:val="22"/>
        </w:rPr>
        <w:t xml:space="preserve">The </w:t>
      </w:r>
      <w:r w:rsidR="0034364C">
        <w:rPr>
          <w:rFonts w:ascii="Century Gothic" w:hAnsi="Century Gothic"/>
          <w:szCs w:val="22"/>
        </w:rPr>
        <w:t>Service Provider</w:t>
      </w:r>
      <w:r>
        <w:rPr>
          <w:rFonts w:ascii="Century Gothic" w:hAnsi="Century Gothic"/>
          <w:szCs w:val="22"/>
        </w:rPr>
        <w:t xml:space="preserve"> </w:t>
      </w:r>
      <w:r w:rsidRPr="00936079">
        <w:rPr>
          <w:rFonts w:ascii="Century Gothic" w:hAnsi="Century Gothic"/>
          <w:szCs w:val="22"/>
        </w:rPr>
        <w:t xml:space="preserve">shall be entitled to sub-contract any component of the services contemplated in this Agreement, provided that </w:t>
      </w:r>
      <w:r w:rsidR="0034364C">
        <w:rPr>
          <w:rFonts w:ascii="Century Gothic" w:hAnsi="Century Gothic"/>
          <w:szCs w:val="22"/>
        </w:rPr>
        <w:t>SANBS</w:t>
      </w:r>
      <w:r>
        <w:rPr>
          <w:rFonts w:ascii="Century Gothic" w:hAnsi="Century Gothic"/>
          <w:szCs w:val="22"/>
        </w:rPr>
        <w:t>’</w:t>
      </w:r>
      <w:r w:rsidRPr="00936079">
        <w:rPr>
          <w:rFonts w:ascii="Century Gothic" w:hAnsi="Century Gothic"/>
          <w:szCs w:val="22"/>
        </w:rPr>
        <w:t xml:space="preserve"> written consent is obtained 30 days prior to any subcontract agreement h</w:t>
      </w:r>
      <w:r>
        <w:rPr>
          <w:rFonts w:ascii="Century Gothic" w:hAnsi="Century Gothic"/>
          <w:szCs w:val="22"/>
        </w:rPr>
        <w:t xml:space="preserve">aving been concluded, however, the </w:t>
      </w:r>
      <w:r w:rsidR="0034364C">
        <w:rPr>
          <w:rFonts w:ascii="Century Gothic" w:hAnsi="Century Gothic"/>
          <w:szCs w:val="22"/>
        </w:rPr>
        <w:t>Service Provider</w:t>
      </w:r>
      <w:r>
        <w:rPr>
          <w:rFonts w:ascii="Century Gothic" w:hAnsi="Century Gothic"/>
          <w:szCs w:val="22"/>
        </w:rPr>
        <w:t xml:space="preserve"> </w:t>
      </w:r>
      <w:r w:rsidRPr="00936079">
        <w:rPr>
          <w:rFonts w:ascii="Century Gothic" w:hAnsi="Century Gothic"/>
          <w:szCs w:val="22"/>
        </w:rPr>
        <w:t xml:space="preserve"> shall at all-time remain responsible and liable to </w:t>
      </w:r>
      <w:r w:rsidR="0034364C">
        <w:rPr>
          <w:rFonts w:ascii="Century Gothic" w:hAnsi="Century Gothic"/>
          <w:szCs w:val="22"/>
        </w:rPr>
        <w:t>SANBS</w:t>
      </w:r>
      <w:r w:rsidRPr="00936079">
        <w:rPr>
          <w:rFonts w:ascii="Century Gothic" w:hAnsi="Century Gothic"/>
          <w:szCs w:val="22"/>
        </w:rPr>
        <w:t xml:space="preserve"> for the fulfilment of any services sub-contracted and any subcontracting shall not absolve </w:t>
      </w:r>
      <w:r w:rsidR="0034364C">
        <w:rPr>
          <w:rFonts w:ascii="Century Gothic" w:hAnsi="Century Gothic"/>
          <w:szCs w:val="22"/>
        </w:rPr>
        <w:t>Service Provider</w:t>
      </w:r>
      <w:r w:rsidRPr="00936079">
        <w:rPr>
          <w:rFonts w:ascii="Century Gothic" w:hAnsi="Century Gothic"/>
          <w:szCs w:val="22"/>
        </w:rPr>
        <w:t xml:space="preserve"> from complying with its obligations in terms of this agreement or from the responsibility under this contract.</w:t>
      </w:r>
    </w:p>
    <w:p w14:paraId="5F9885F9" w14:textId="77777777" w:rsidR="004213C1" w:rsidRPr="00F8140B" w:rsidRDefault="004213C1" w:rsidP="00E505C5">
      <w:pPr>
        <w:widowControl w:val="0"/>
        <w:tabs>
          <w:tab w:val="left" w:pos="851"/>
        </w:tabs>
        <w:ind w:left="851" w:hanging="851"/>
        <w:rPr>
          <w:rFonts w:ascii="Century Gothic" w:hAnsi="Century Gothic"/>
          <w:szCs w:val="22"/>
        </w:rPr>
      </w:pPr>
    </w:p>
    <w:p w14:paraId="6E90417A" w14:textId="09B4BB7A" w:rsidR="00B10B93" w:rsidRPr="00F8140B" w:rsidRDefault="00B10B93" w:rsidP="00E505C5">
      <w:pPr>
        <w:pStyle w:val="level10"/>
        <w:keepNext w:val="0"/>
        <w:widowControl w:val="0"/>
        <w:numPr>
          <w:ilvl w:val="0"/>
          <w:numId w:val="14"/>
        </w:numPr>
        <w:spacing w:before="0" w:line="240" w:lineRule="auto"/>
        <w:ind w:left="851" w:hanging="851"/>
        <w:rPr>
          <w:rFonts w:ascii="Century Gothic" w:hAnsi="Century Gothic"/>
        </w:rPr>
      </w:pPr>
      <w:bookmarkStart w:id="294" w:name="_Toc418163637"/>
      <w:bookmarkStart w:id="295" w:name="_Toc450222780"/>
      <w:bookmarkStart w:id="296" w:name="_Toc21500693"/>
      <w:bookmarkStart w:id="297" w:name="_Toc116807733"/>
      <w:bookmarkStart w:id="298" w:name="_Toc117054361"/>
      <w:bookmarkStart w:id="299" w:name="_Ref126035546"/>
      <w:bookmarkStart w:id="300" w:name="_Ref126035633"/>
      <w:bookmarkStart w:id="301" w:name="_Toc127880037"/>
      <w:bookmarkStart w:id="302" w:name="_Toc456577745"/>
      <w:bookmarkStart w:id="303" w:name="_Toc456671377"/>
      <w:bookmarkStart w:id="304" w:name="_Toc456692212"/>
      <w:bookmarkStart w:id="305" w:name="_Toc456747580"/>
      <w:bookmarkStart w:id="306" w:name="_Toc456748398"/>
      <w:bookmarkStart w:id="307" w:name="_Toc456748930"/>
      <w:r w:rsidRPr="00F8140B">
        <w:rPr>
          <w:rFonts w:ascii="Century Gothic" w:hAnsi="Century Gothic"/>
        </w:rPr>
        <w:t>COSTS</w:t>
      </w:r>
      <w:bookmarkEnd w:id="294"/>
      <w:bookmarkEnd w:id="295"/>
      <w:bookmarkEnd w:id="296"/>
    </w:p>
    <w:p w14:paraId="41D8B830" w14:textId="77777777" w:rsidR="00E505C5" w:rsidRDefault="00E505C5" w:rsidP="00231D73">
      <w:pPr>
        <w:widowControl w:val="0"/>
        <w:tabs>
          <w:tab w:val="left" w:pos="810"/>
          <w:tab w:val="left" w:pos="1134"/>
          <w:tab w:val="left" w:pos="1418"/>
          <w:tab w:val="left" w:pos="1701"/>
          <w:tab w:val="left" w:pos="1985"/>
          <w:tab w:val="left" w:pos="2268"/>
        </w:tabs>
        <w:ind w:left="810"/>
        <w:rPr>
          <w:rFonts w:ascii="Century Gothic" w:hAnsi="Century Gothic"/>
          <w:szCs w:val="22"/>
        </w:rPr>
      </w:pPr>
    </w:p>
    <w:p w14:paraId="2F2CE0BB" w14:textId="416B25BD" w:rsidR="00B10B93" w:rsidRDefault="00B10B93" w:rsidP="00E505C5">
      <w:pPr>
        <w:widowControl w:val="0"/>
        <w:tabs>
          <w:tab w:val="left" w:pos="810"/>
          <w:tab w:val="left" w:pos="851"/>
          <w:tab w:val="left" w:pos="2268"/>
        </w:tabs>
        <w:ind w:left="810"/>
        <w:rPr>
          <w:rFonts w:ascii="Century Gothic" w:hAnsi="Century Gothic"/>
          <w:szCs w:val="22"/>
        </w:rPr>
      </w:pPr>
      <w:r w:rsidRPr="00F8140B">
        <w:rPr>
          <w:rFonts w:ascii="Century Gothic" w:hAnsi="Century Gothic"/>
          <w:szCs w:val="22"/>
        </w:rPr>
        <w:t>Except as otherwise specifically provided herein, each Party will bear and pay its own legal costs and expenses of and incidental to the negotiation, drafting, preparation and implementation of this Agreement.</w:t>
      </w:r>
    </w:p>
    <w:p w14:paraId="46939662" w14:textId="77777777" w:rsidR="00E505C5" w:rsidRPr="00F8140B" w:rsidRDefault="00E505C5" w:rsidP="00231D73">
      <w:pPr>
        <w:widowControl w:val="0"/>
        <w:tabs>
          <w:tab w:val="left" w:pos="810"/>
          <w:tab w:val="left" w:pos="1134"/>
          <w:tab w:val="left" w:pos="1418"/>
          <w:tab w:val="left" w:pos="1701"/>
          <w:tab w:val="left" w:pos="1985"/>
          <w:tab w:val="left" w:pos="2268"/>
        </w:tabs>
        <w:ind w:left="810"/>
        <w:rPr>
          <w:rFonts w:ascii="Century Gothic" w:hAnsi="Century Gothic"/>
          <w:szCs w:val="22"/>
        </w:rPr>
      </w:pPr>
    </w:p>
    <w:p w14:paraId="67B61FB4" w14:textId="24AFF0EC" w:rsidR="00B10B93" w:rsidRDefault="00B10B93" w:rsidP="00E505C5">
      <w:pPr>
        <w:pStyle w:val="level10"/>
        <w:keepNext w:val="0"/>
        <w:widowControl w:val="0"/>
        <w:numPr>
          <w:ilvl w:val="0"/>
          <w:numId w:val="14"/>
        </w:numPr>
        <w:spacing w:before="0" w:line="240" w:lineRule="auto"/>
        <w:ind w:left="851" w:hanging="851"/>
        <w:rPr>
          <w:rFonts w:ascii="Century Gothic" w:hAnsi="Century Gothic"/>
        </w:rPr>
      </w:pPr>
      <w:bookmarkStart w:id="308" w:name="_Ref129148081"/>
      <w:bookmarkStart w:id="309" w:name="_Toc418163638"/>
      <w:bookmarkStart w:id="310" w:name="_Toc450222781"/>
      <w:bookmarkStart w:id="311" w:name="_Toc21500694"/>
      <w:r w:rsidRPr="00F8140B">
        <w:rPr>
          <w:rFonts w:ascii="Century Gothic" w:hAnsi="Century Gothic"/>
        </w:rPr>
        <w:t>SIGNATURE</w:t>
      </w:r>
      <w:bookmarkEnd w:id="297"/>
      <w:bookmarkEnd w:id="298"/>
      <w:bookmarkEnd w:id="299"/>
      <w:bookmarkEnd w:id="300"/>
      <w:bookmarkEnd w:id="301"/>
      <w:bookmarkEnd w:id="308"/>
      <w:bookmarkEnd w:id="309"/>
      <w:bookmarkEnd w:id="310"/>
      <w:bookmarkEnd w:id="311"/>
    </w:p>
    <w:p w14:paraId="1349DA06" w14:textId="77777777" w:rsidR="00E505C5" w:rsidRPr="00F8140B" w:rsidRDefault="00E505C5" w:rsidP="00E505C5">
      <w:pPr>
        <w:pStyle w:val="level10"/>
        <w:keepNext w:val="0"/>
        <w:widowControl w:val="0"/>
        <w:numPr>
          <w:ilvl w:val="0"/>
          <w:numId w:val="0"/>
        </w:numPr>
        <w:spacing w:before="0" w:line="240" w:lineRule="auto"/>
        <w:ind w:left="360"/>
        <w:rPr>
          <w:rFonts w:ascii="Century Gothic" w:hAnsi="Century Gothic"/>
        </w:rPr>
      </w:pPr>
    </w:p>
    <w:p w14:paraId="50EB17F4" w14:textId="1D7871DC" w:rsidR="00B10B93"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This Agreement is signed by the Parties on the dates and at the places indicated below.</w:t>
      </w:r>
    </w:p>
    <w:p w14:paraId="7648E000" w14:textId="77777777" w:rsidR="00E505C5" w:rsidRDefault="00E505C5" w:rsidP="00231D73">
      <w:pPr>
        <w:widowControl w:val="0"/>
        <w:ind w:left="851" w:hanging="851"/>
        <w:rPr>
          <w:rFonts w:ascii="Century Gothic" w:hAnsi="Century Gothic"/>
          <w:szCs w:val="22"/>
        </w:rPr>
      </w:pPr>
    </w:p>
    <w:p w14:paraId="6602C421" w14:textId="361B898C"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This Agreement may be executed in counterparts, each of which shall be </w:t>
      </w:r>
      <w:r w:rsidRPr="00F8140B">
        <w:rPr>
          <w:rFonts w:ascii="Century Gothic" w:hAnsi="Century Gothic"/>
          <w:szCs w:val="22"/>
        </w:rPr>
        <w:lastRenderedPageBreak/>
        <w:t>deemed an original, and all of which together shall constitute one and the same Agreement as at the date of signature of the Party last signing one of the counterparts.</w:t>
      </w:r>
    </w:p>
    <w:p w14:paraId="7A94764D" w14:textId="262A792D" w:rsidR="00E505C5" w:rsidRDefault="00E505C5" w:rsidP="00231D73">
      <w:pPr>
        <w:widowControl w:val="0"/>
        <w:ind w:left="851" w:hanging="851"/>
        <w:rPr>
          <w:rFonts w:ascii="Century Gothic" w:hAnsi="Century Gothic"/>
          <w:szCs w:val="22"/>
        </w:rPr>
      </w:pPr>
    </w:p>
    <w:p w14:paraId="132B13B0" w14:textId="49E53E51"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The persons signing this Agreement in a representative capacity warrant their authority to do so.</w:t>
      </w:r>
    </w:p>
    <w:p w14:paraId="33C8D622" w14:textId="11F59225" w:rsidR="00E505C5" w:rsidRDefault="00E505C5" w:rsidP="00231D73">
      <w:pPr>
        <w:widowControl w:val="0"/>
        <w:ind w:left="851" w:hanging="851"/>
        <w:rPr>
          <w:rFonts w:ascii="Century Gothic" w:hAnsi="Century Gothic"/>
          <w:szCs w:val="22"/>
        </w:rPr>
      </w:pPr>
    </w:p>
    <w:p w14:paraId="769EF76A" w14:textId="45FA70DE" w:rsidR="00B10B93"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Parties record that it is not required for this Agreement to be valid and enforceable that a Party shall initial the pages of this Agreement and/or have its signature of this Agreement verified by a witness. </w:t>
      </w:r>
    </w:p>
    <w:p w14:paraId="4B5EF625" w14:textId="12582EB3" w:rsidR="00E505C5" w:rsidRDefault="00E505C5">
      <w:pPr>
        <w:jc w:val="left"/>
        <w:rPr>
          <w:rFonts w:ascii="Century Gothic" w:hAnsi="Century Gothic"/>
          <w:szCs w:val="22"/>
        </w:rPr>
      </w:pPr>
      <w:r>
        <w:rPr>
          <w:rFonts w:ascii="Century Gothic" w:hAnsi="Century Gothic"/>
          <w:szCs w:val="22"/>
        </w:rPr>
        <w:br w:type="page"/>
      </w:r>
    </w:p>
    <w:p w14:paraId="5C044EDC" w14:textId="77777777" w:rsidR="00F50B74" w:rsidRPr="00F8140B" w:rsidRDefault="00F50B74" w:rsidP="00231D73">
      <w:pPr>
        <w:widowControl w:val="0"/>
        <w:ind w:left="851" w:hanging="851"/>
        <w:rPr>
          <w:rFonts w:ascii="Century Gothic" w:hAnsi="Century Gothic"/>
          <w:szCs w:val="22"/>
        </w:rPr>
      </w:pPr>
    </w:p>
    <w:bookmarkEnd w:id="276"/>
    <w:bookmarkEnd w:id="277"/>
    <w:bookmarkEnd w:id="302"/>
    <w:bookmarkEnd w:id="303"/>
    <w:bookmarkEnd w:id="304"/>
    <w:bookmarkEnd w:id="305"/>
    <w:bookmarkEnd w:id="306"/>
    <w:bookmarkEnd w:id="307"/>
    <w:p w14:paraId="4B868B5A" w14:textId="188C1E6C" w:rsidR="00B10B93" w:rsidRPr="00F8140B" w:rsidRDefault="00B10B93" w:rsidP="00231D73">
      <w:pPr>
        <w:widowControl w:val="0"/>
        <w:ind w:left="851" w:hanging="851"/>
        <w:rPr>
          <w:rFonts w:ascii="Century Gothic" w:hAnsi="Century Gothic"/>
          <w:szCs w:val="22"/>
        </w:rPr>
      </w:pPr>
      <w:r w:rsidRPr="00F8140B">
        <w:rPr>
          <w:rFonts w:ascii="Century Gothic" w:hAnsi="Century Gothic"/>
          <w:szCs w:val="22"/>
        </w:rPr>
        <w:t>SIGNED at _________________________ on ______________________</w:t>
      </w:r>
      <w:r w:rsidR="000D76E8" w:rsidRPr="00F8140B">
        <w:rPr>
          <w:rFonts w:ascii="Century Gothic" w:hAnsi="Century Gothic"/>
          <w:szCs w:val="22"/>
        </w:rPr>
        <w:t xml:space="preserve">________ </w:t>
      </w:r>
      <w:r w:rsidR="009E739E" w:rsidRPr="00F8140B">
        <w:rPr>
          <w:rFonts w:ascii="Century Gothic" w:hAnsi="Century Gothic"/>
          <w:szCs w:val="22"/>
        </w:rPr>
        <w:t>20</w:t>
      </w:r>
      <w:r w:rsidR="004213C1">
        <w:rPr>
          <w:rFonts w:ascii="Century Gothic" w:hAnsi="Century Gothic"/>
          <w:szCs w:val="22"/>
        </w:rPr>
        <w:t>2</w:t>
      </w:r>
      <w:r w:rsidR="00F37A91">
        <w:rPr>
          <w:rFonts w:ascii="Century Gothic" w:hAnsi="Century Gothic"/>
          <w:szCs w:val="22"/>
        </w:rPr>
        <w:t>1</w:t>
      </w:r>
    </w:p>
    <w:p w14:paraId="3462274D" w14:textId="2298934E" w:rsidR="00D82AA8" w:rsidRPr="00F8140B" w:rsidRDefault="00D82AA8" w:rsidP="00231D73">
      <w:pPr>
        <w:widowControl w:val="0"/>
        <w:ind w:left="4320"/>
        <w:rPr>
          <w:rFonts w:ascii="Century Gothic" w:hAnsi="Century Gothic"/>
          <w:szCs w:val="22"/>
        </w:rPr>
      </w:pPr>
    </w:p>
    <w:p w14:paraId="4319CD49" w14:textId="7A832884" w:rsidR="00B10B93" w:rsidRDefault="00D82AA8" w:rsidP="00231D73">
      <w:pPr>
        <w:widowControl w:val="0"/>
        <w:ind w:left="4320"/>
        <w:rPr>
          <w:rFonts w:ascii="Century Gothic" w:hAnsi="Century Gothic"/>
          <w:szCs w:val="22"/>
        </w:rPr>
      </w:pPr>
      <w:r w:rsidRPr="00F8140B">
        <w:rPr>
          <w:rFonts w:ascii="Century Gothic" w:hAnsi="Century Gothic"/>
          <w:szCs w:val="22"/>
        </w:rPr>
        <w:t xml:space="preserve">For and on behalf of </w:t>
      </w:r>
      <w:r w:rsidR="0034364C">
        <w:rPr>
          <w:rFonts w:ascii="Century Gothic" w:hAnsi="Century Gothic"/>
          <w:b/>
          <w:szCs w:val="22"/>
        </w:rPr>
        <w:t>SANBS</w:t>
      </w:r>
    </w:p>
    <w:p w14:paraId="31DA6670" w14:textId="77777777" w:rsidR="00B87471" w:rsidRPr="00F8140B" w:rsidRDefault="00B87471" w:rsidP="00231D73">
      <w:pPr>
        <w:widowControl w:val="0"/>
        <w:ind w:left="4320"/>
        <w:rPr>
          <w:rFonts w:ascii="Century Gothic" w:hAnsi="Century Gothic"/>
          <w:szCs w:val="22"/>
        </w:rPr>
      </w:pPr>
    </w:p>
    <w:tbl>
      <w:tblPr>
        <w:tblW w:w="0" w:type="auto"/>
        <w:tblInd w:w="4428" w:type="dxa"/>
        <w:tblLook w:val="01E0" w:firstRow="1" w:lastRow="1" w:firstColumn="1" w:lastColumn="1" w:noHBand="0" w:noVBand="0"/>
      </w:tblPr>
      <w:tblGrid>
        <w:gridCol w:w="3834"/>
      </w:tblGrid>
      <w:tr w:rsidR="00B10B93" w:rsidRPr="00F8140B" w14:paraId="299AEEFE" w14:textId="77777777" w:rsidTr="0006125C">
        <w:trPr>
          <w:trHeight w:val="615"/>
        </w:trPr>
        <w:tc>
          <w:tcPr>
            <w:tcW w:w="3834" w:type="dxa"/>
            <w:tcBorders>
              <w:top w:val="single" w:sz="4" w:space="0" w:color="auto"/>
              <w:bottom w:val="single" w:sz="4" w:space="0" w:color="auto"/>
            </w:tcBorders>
          </w:tcPr>
          <w:p w14:paraId="4FE54528"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Signature</w:t>
            </w:r>
          </w:p>
        </w:tc>
      </w:tr>
      <w:tr w:rsidR="00B10B93" w:rsidRPr="00F8140B" w14:paraId="2642F144" w14:textId="77777777" w:rsidTr="0006125C">
        <w:trPr>
          <w:trHeight w:val="615"/>
        </w:trPr>
        <w:tc>
          <w:tcPr>
            <w:tcW w:w="3834" w:type="dxa"/>
            <w:tcBorders>
              <w:top w:val="single" w:sz="4" w:space="0" w:color="auto"/>
              <w:bottom w:val="single" w:sz="4" w:space="0" w:color="auto"/>
            </w:tcBorders>
          </w:tcPr>
          <w:p w14:paraId="37CF497C"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Name of Signatory</w:t>
            </w:r>
          </w:p>
        </w:tc>
      </w:tr>
      <w:tr w:rsidR="00B10B93" w:rsidRPr="00F8140B" w14:paraId="203126EF" w14:textId="77777777" w:rsidTr="0006125C">
        <w:trPr>
          <w:trHeight w:val="615"/>
        </w:trPr>
        <w:tc>
          <w:tcPr>
            <w:tcW w:w="3834" w:type="dxa"/>
            <w:tcBorders>
              <w:top w:val="single" w:sz="4" w:space="0" w:color="auto"/>
            </w:tcBorders>
          </w:tcPr>
          <w:p w14:paraId="372067CD"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Designation of Signatory</w:t>
            </w:r>
          </w:p>
          <w:p w14:paraId="001A4BF8" w14:textId="77777777" w:rsidR="00F8140B" w:rsidRPr="00F8140B" w:rsidRDefault="00F8140B" w:rsidP="00231D73">
            <w:pPr>
              <w:widowControl w:val="0"/>
              <w:ind w:left="-108"/>
              <w:rPr>
                <w:rFonts w:ascii="Century Gothic" w:hAnsi="Century Gothic" w:cs="Arial"/>
                <w:szCs w:val="22"/>
              </w:rPr>
            </w:pPr>
          </w:p>
          <w:p w14:paraId="0BE124D1"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574E107C" w14:textId="77777777" w:rsidR="00F8140B" w:rsidRPr="00F8140B" w:rsidRDefault="00F8140B" w:rsidP="00231D73">
            <w:pPr>
              <w:widowControl w:val="0"/>
              <w:ind w:left="-108"/>
              <w:rPr>
                <w:rFonts w:ascii="Century Gothic" w:hAnsi="Century Gothic" w:cs="Arial"/>
                <w:szCs w:val="22"/>
              </w:rPr>
            </w:pPr>
            <w:r w:rsidRPr="00F8140B">
              <w:rPr>
                <w:rFonts w:ascii="Century Gothic" w:hAnsi="Century Gothic" w:cs="Arial"/>
                <w:szCs w:val="22"/>
              </w:rPr>
              <w:t>Witness Signature</w:t>
            </w:r>
          </w:p>
          <w:p w14:paraId="68DB53DB"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412CDBEA" w14:textId="77777777" w:rsidR="00F8140B" w:rsidRPr="00F8140B" w:rsidRDefault="00F8140B" w:rsidP="00231D73">
            <w:pPr>
              <w:widowControl w:val="0"/>
              <w:ind w:left="-108"/>
              <w:rPr>
                <w:rFonts w:ascii="Century Gothic" w:hAnsi="Century Gothic" w:cs="Arial"/>
                <w:szCs w:val="22"/>
              </w:rPr>
            </w:pPr>
            <w:r w:rsidRPr="00F8140B">
              <w:rPr>
                <w:rFonts w:ascii="Century Gothic" w:hAnsi="Century Gothic" w:cs="Arial"/>
                <w:szCs w:val="22"/>
              </w:rPr>
              <w:t>Name of witness</w:t>
            </w:r>
          </w:p>
          <w:p w14:paraId="70FD744D"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712E81A9" w14:textId="574E8C2B" w:rsidR="00F8140B" w:rsidRPr="00F8140B" w:rsidRDefault="00F50B74" w:rsidP="00231D73">
            <w:pPr>
              <w:widowControl w:val="0"/>
              <w:ind w:left="-108"/>
              <w:rPr>
                <w:rFonts w:ascii="Century Gothic" w:hAnsi="Century Gothic" w:cs="Arial"/>
                <w:szCs w:val="22"/>
              </w:rPr>
            </w:pPr>
            <w:r>
              <w:rPr>
                <w:rFonts w:ascii="Century Gothic" w:hAnsi="Century Gothic" w:cs="Arial"/>
                <w:szCs w:val="22"/>
              </w:rPr>
              <w:t>Designation o</w:t>
            </w:r>
            <w:r w:rsidR="00F8140B" w:rsidRPr="00F8140B">
              <w:rPr>
                <w:rFonts w:ascii="Century Gothic" w:hAnsi="Century Gothic" w:cs="Arial"/>
                <w:szCs w:val="22"/>
              </w:rPr>
              <w:t>f Witness</w:t>
            </w:r>
          </w:p>
        </w:tc>
      </w:tr>
    </w:tbl>
    <w:p w14:paraId="524E2036" w14:textId="5C01F5C2" w:rsidR="00B10B93" w:rsidRPr="00F8140B" w:rsidRDefault="00B10B93" w:rsidP="00231D73">
      <w:pPr>
        <w:widowControl w:val="0"/>
        <w:ind w:left="-119"/>
        <w:rPr>
          <w:rFonts w:ascii="Century Gothic" w:hAnsi="Century Gothic"/>
          <w:szCs w:val="22"/>
        </w:rPr>
      </w:pPr>
      <w:r w:rsidRPr="00F8140B">
        <w:rPr>
          <w:rFonts w:ascii="Century Gothic" w:hAnsi="Century Gothic"/>
          <w:szCs w:val="22"/>
        </w:rPr>
        <w:t>SIGNED at _________________________ on ___</w:t>
      </w:r>
      <w:r w:rsidR="001942E4" w:rsidRPr="00F8140B">
        <w:rPr>
          <w:rFonts w:ascii="Century Gothic" w:hAnsi="Century Gothic"/>
          <w:szCs w:val="22"/>
        </w:rPr>
        <w:t>___________________________ 20</w:t>
      </w:r>
      <w:r w:rsidR="004213C1">
        <w:rPr>
          <w:rFonts w:ascii="Century Gothic" w:hAnsi="Century Gothic"/>
          <w:szCs w:val="22"/>
        </w:rPr>
        <w:t>2</w:t>
      </w:r>
      <w:r w:rsidR="00F37A91">
        <w:rPr>
          <w:rFonts w:ascii="Century Gothic" w:hAnsi="Century Gothic"/>
          <w:szCs w:val="22"/>
        </w:rPr>
        <w:t>1</w:t>
      </w:r>
    </w:p>
    <w:p w14:paraId="1A36A46A" w14:textId="2CF712A5" w:rsidR="009A7A36" w:rsidRPr="00F8140B" w:rsidRDefault="00B10B93" w:rsidP="00231D73">
      <w:pPr>
        <w:widowControl w:val="0"/>
        <w:ind w:left="4320"/>
        <w:rPr>
          <w:rFonts w:ascii="Century Gothic" w:hAnsi="Century Gothic"/>
          <w:b/>
          <w:szCs w:val="22"/>
        </w:rPr>
      </w:pPr>
      <w:r w:rsidRPr="00F8140B">
        <w:rPr>
          <w:rFonts w:ascii="Century Gothic" w:hAnsi="Century Gothic"/>
          <w:szCs w:val="22"/>
        </w:rPr>
        <w:t>For and on behalf of</w:t>
      </w:r>
      <w:r w:rsidR="00D82AA8" w:rsidRPr="00F8140B">
        <w:rPr>
          <w:rFonts w:ascii="Century Gothic" w:hAnsi="Century Gothic"/>
          <w:szCs w:val="22"/>
        </w:rPr>
        <w:t xml:space="preserve"> the </w:t>
      </w:r>
      <w:r w:rsidR="0034364C">
        <w:rPr>
          <w:rFonts w:ascii="Century Gothic" w:hAnsi="Century Gothic"/>
          <w:b/>
          <w:szCs w:val="22"/>
        </w:rPr>
        <w:t>SERVICE PROVIDER</w:t>
      </w:r>
    </w:p>
    <w:p w14:paraId="1CBBBE30" w14:textId="12F69714" w:rsidR="000D7139" w:rsidRPr="00F8140B" w:rsidRDefault="000D7139" w:rsidP="00231D73">
      <w:pPr>
        <w:widowControl w:val="0"/>
        <w:rPr>
          <w:rFonts w:ascii="Century Gothic" w:hAnsi="Century Gothic"/>
          <w:b/>
          <w:szCs w:val="22"/>
        </w:rPr>
      </w:pPr>
    </w:p>
    <w:p w14:paraId="697BFAA5" w14:textId="77777777" w:rsidR="00B10B93" w:rsidRPr="00F8140B" w:rsidRDefault="00B10B93" w:rsidP="00231D73">
      <w:pPr>
        <w:widowControl w:val="0"/>
        <w:ind w:left="4320"/>
        <w:rPr>
          <w:rFonts w:ascii="Century Gothic" w:hAnsi="Century Gothic"/>
          <w:szCs w:val="22"/>
        </w:rPr>
      </w:pPr>
    </w:p>
    <w:tbl>
      <w:tblPr>
        <w:tblW w:w="0" w:type="auto"/>
        <w:tblInd w:w="4428" w:type="dxa"/>
        <w:tblLook w:val="01E0" w:firstRow="1" w:lastRow="1" w:firstColumn="1" w:lastColumn="1" w:noHBand="0" w:noVBand="0"/>
      </w:tblPr>
      <w:tblGrid>
        <w:gridCol w:w="3834"/>
      </w:tblGrid>
      <w:tr w:rsidR="00B10B93" w:rsidRPr="00F8140B" w14:paraId="70E79DA3" w14:textId="77777777" w:rsidTr="00D82AA8">
        <w:trPr>
          <w:trHeight w:val="615"/>
        </w:trPr>
        <w:tc>
          <w:tcPr>
            <w:tcW w:w="3834" w:type="dxa"/>
            <w:tcBorders>
              <w:top w:val="single" w:sz="4" w:space="0" w:color="auto"/>
              <w:bottom w:val="single" w:sz="4" w:space="0" w:color="auto"/>
            </w:tcBorders>
          </w:tcPr>
          <w:p w14:paraId="544B8985"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Signature</w:t>
            </w:r>
          </w:p>
        </w:tc>
      </w:tr>
      <w:tr w:rsidR="00B10B93" w:rsidRPr="00F8140B" w14:paraId="4C33E960" w14:textId="77777777" w:rsidTr="00D82AA8">
        <w:trPr>
          <w:trHeight w:val="615"/>
        </w:trPr>
        <w:tc>
          <w:tcPr>
            <w:tcW w:w="3834" w:type="dxa"/>
            <w:tcBorders>
              <w:top w:val="single" w:sz="4" w:space="0" w:color="auto"/>
              <w:bottom w:val="single" w:sz="4" w:space="0" w:color="auto"/>
            </w:tcBorders>
          </w:tcPr>
          <w:p w14:paraId="00976CC1"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Name of Signatory</w:t>
            </w:r>
          </w:p>
        </w:tc>
      </w:tr>
      <w:tr w:rsidR="00B10B93" w:rsidRPr="00F8140B" w14:paraId="7EEF98C6" w14:textId="77777777" w:rsidTr="0006125C">
        <w:trPr>
          <w:trHeight w:val="615"/>
        </w:trPr>
        <w:tc>
          <w:tcPr>
            <w:tcW w:w="3834" w:type="dxa"/>
            <w:tcBorders>
              <w:top w:val="single" w:sz="4" w:space="0" w:color="auto"/>
            </w:tcBorders>
          </w:tcPr>
          <w:p w14:paraId="0AE37148"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Designation of Signatory</w:t>
            </w:r>
          </w:p>
          <w:p w14:paraId="37956E21" w14:textId="048B1D8D" w:rsidR="00B61947" w:rsidRPr="00F8140B" w:rsidRDefault="00B61947" w:rsidP="00231D73">
            <w:pPr>
              <w:widowControl w:val="0"/>
              <w:pBdr>
                <w:bottom w:val="single" w:sz="12" w:space="1" w:color="auto"/>
              </w:pBdr>
              <w:ind w:left="-108"/>
              <w:rPr>
                <w:rFonts w:ascii="Century Gothic" w:hAnsi="Century Gothic" w:cs="Arial"/>
                <w:szCs w:val="22"/>
              </w:rPr>
            </w:pPr>
          </w:p>
          <w:p w14:paraId="67F9668A" w14:textId="77777777" w:rsidR="00B61947" w:rsidRPr="00F8140B" w:rsidRDefault="00B61947" w:rsidP="00231D73">
            <w:pPr>
              <w:widowControl w:val="0"/>
              <w:pBdr>
                <w:bottom w:val="single" w:sz="12" w:space="1" w:color="auto"/>
              </w:pBdr>
              <w:ind w:left="-108"/>
              <w:rPr>
                <w:rFonts w:ascii="Century Gothic" w:hAnsi="Century Gothic" w:cs="Arial"/>
                <w:szCs w:val="22"/>
              </w:rPr>
            </w:pPr>
          </w:p>
          <w:p w14:paraId="59940DF3" w14:textId="77777777" w:rsidR="00B61947" w:rsidRPr="00F8140B" w:rsidRDefault="00B61947" w:rsidP="00231D73">
            <w:pPr>
              <w:widowControl w:val="0"/>
              <w:ind w:left="-108"/>
              <w:rPr>
                <w:rFonts w:ascii="Century Gothic" w:hAnsi="Century Gothic" w:cs="Arial"/>
                <w:szCs w:val="22"/>
              </w:rPr>
            </w:pPr>
            <w:r w:rsidRPr="00F8140B">
              <w:rPr>
                <w:rFonts w:ascii="Century Gothic" w:hAnsi="Century Gothic" w:cs="Arial"/>
                <w:szCs w:val="22"/>
              </w:rPr>
              <w:t>Witness Signature</w:t>
            </w:r>
          </w:p>
          <w:p w14:paraId="229E314C" w14:textId="77777777" w:rsidR="00630E99" w:rsidRPr="00F8140B" w:rsidRDefault="00630E99" w:rsidP="00231D73">
            <w:pPr>
              <w:widowControl w:val="0"/>
              <w:pBdr>
                <w:bottom w:val="single" w:sz="12" w:space="1" w:color="auto"/>
              </w:pBdr>
              <w:ind w:left="-108"/>
              <w:rPr>
                <w:rFonts w:ascii="Century Gothic" w:hAnsi="Century Gothic" w:cs="Arial"/>
                <w:szCs w:val="22"/>
              </w:rPr>
            </w:pPr>
          </w:p>
          <w:p w14:paraId="6B03D6D4" w14:textId="77777777" w:rsidR="00F8140B" w:rsidRPr="00F8140B" w:rsidRDefault="00F8140B" w:rsidP="00231D73">
            <w:pPr>
              <w:widowControl w:val="0"/>
              <w:ind w:left="-108"/>
              <w:rPr>
                <w:rFonts w:ascii="Century Gothic" w:hAnsi="Century Gothic" w:cs="Arial"/>
                <w:szCs w:val="22"/>
              </w:rPr>
            </w:pPr>
            <w:r w:rsidRPr="00F8140B">
              <w:rPr>
                <w:rFonts w:ascii="Century Gothic" w:hAnsi="Century Gothic" w:cs="Arial"/>
                <w:szCs w:val="22"/>
              </w:rPr>
              <w:t>Name of witness</w:t>
            </w:r>
          </w:p>
          <w:p w14:paraId="205C1DEC"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7E8CE9BB" w14:textId="7D529878" w:rsidR="00F8140B" w:rsidRPr="00F8140B" w:rsidRDefault="00B87471" w:rsidP="00231D73">
            <w:pPr>
              <w:widowControl w:val="0"/>
              <w:ind w:left="-108"/>
              <w:rPr>
                <w:rFonts w:ascii="Century Gothic" w:hAnsi="Century Gothic" w:cs="Arial"/>
                <w:szCs w:val="22"/>
              </w:rPr>
            </w:pPr>
            <w:r>
              <w:rPr>
                <w:rFonts w:ascii="Century Gothic" w:hAnsi="Century Gothic" w:cs="Arial"/>
                <w:szCs w:val="22"/>
              </w:rPr>
              <w:t>Designation o</w:t>
            </w:r>
            <w:r w:rsidR="00F8140B" w:rsidRPr="00F8140B">
              <w:rPr>
                <w:rFonts w:ascii="Century Gothic" w:hAnsi="Century Gothic" w:cs="Arial"/>
                <w:szCs w:val="22"/>
              </w:rPr>
              <w:t>f Witness</w:t>
            </w:r>
          </w:p>
        </w:tc>
      </w:tr>
      <w:bookmarkEnd w:id="145"/>
      <w:bookmarkEnd w:id="146"/>
    </w:tbl>
    <w:p w14:paraId="2E21DE65" w14:textId="1EC725DC" w:rsidR="004213C1" w:rsidRDefault="004213C1" w:rsidP="00231D73">
      <w:pPr>
        <w:widowControl w:val="0"/>
        <w:rPr>
          <w:lang w:val="en-US" w:eastAsia="en-AU"/>
        </w:rPr>
      </w:pPr>
    </w:p>
    <w:p w14:paraId="76AB6317" w14:textId="08BB4A3F" w:rsidR="00D272F1" w:rsidRDefault="00D272F1" w:rsidP="00231D73">
      <w:pPr>
        <w:widowControl w:val="0"/>
        <w:jc w:val="left"/>
        <w:rPr>
          <w:lang w:val="en-US" w:eastAsia="en-AU"/>
        </w:rPr>
      </w:pPr>
      <w:r>
        <w:rPr>
          <w:lang w:val="en-US" w:eastAsia="en-AU"/>
        </w:rPr>
        <w:br w:type="page"/>
      </w:r>
    </w:p>
    <w:p w14:paraId="141C07CA" w14:textId="77777777" w:rsidR="004213C1" w:rsidRDefault="004213C1" w:rsidP="00231D73">
      <w:pPr>
        <w:widowControl w:val="0"/>
        <w:rPr>
          <w:lang w:val="en-US" w:eastAsia="en-AU"/>
        </w:rPr>
      </w:pPr>
    </w:p>
    <w:p w14:paraId="381B8195" w14:textId="77777777" w:rsidR="00087452" w:rsidRDefault="00087452" w:rsidP="00231D73">
      <w:pPr>
        <w:widowControl w:val="0"/>
        <w:jc w:val="center"/>
        <w:rPr>
          <w:lang w:val="en-US" w:eastAsia="en-AU"/>
        </w:rPr>
      </w:pPr>
      <w:r>
        <w:rPr>
          <w:lang w:val="en-US" w:eastAsia="en-AU"/>
        </w:rPr>
        <w:t>ANNEXURE A: SERVICE LEVEL AGREEMENT (SLA)</w:t>
      </w:r>
    </w:p>
    <w:p w14:paraId="124715E9" w14:textId="56AD5207" w:rsidR="00087452" w:rsidRDefault="00087452" w:rsidP="00E505C5">
      <w:pPr>
        <w:widowControl w:val="0"/>
        <w:pBdr>
          <w:bottom w:val="single" w:sz="4" w:space="1" w:color="auto"/>
        </w:pBdr>
        <w:rPr>
          <w:lang w:val="en-US" w:eastAsia="en-AU"/>
        </w:rPr>
      </w:pPr>
    </w:p>
    <w:p w14:paraId="4C204AE2" w14:textId="77777777" w:rsidR="00087452" w:rsidRPr="00E505C5" w:rsidRDefault="00087452" w:rsidP="00231D73">
      <w:pPr>
        <w:widowControl w:val="0"/>
        <w:rPr>
          <w:szCs w:val="22"/>
          <w:lang w:val="en-US" w:eastAsia="en-AU"/>
        </w:rPr>
      </w:pPr>
    </w:p>
    <w:p w14:paraId="0DE5A5A2" w14:textId="77777777" w:rsidR="00087452" w:rsidRPr="00E505C5" w:rsidRDefault="00087452" w:rsidP="00923493">
      <w:pPr>
        <w:pStyle w:val="ListParagraph"/>
        <w:widowControl w:val="0"/>
        <w:numPr>
          <w:ilvl w:val="0"/>
          <w:numId w:val="18"/>
        </w:numPr>
        <w:tabs>
          <w:tab w:val="left" w:pos="851"/>
          <w:tab w:val="left" w:pos="7797"/>
          <w:tab w:val="left" w:leader="dot" w:pos="8505"/>
        </w:tabs>
        <w:ind w:left="851" w:hanging="851"/>
        <w:rPr>
          <w:rFonts w:ascii="Century Gothic" w:hAnsi="Century Gothic"/>
          <w:b/>
          <w:noProof/>
          <w:szCs w:val="22"/>
          <w:lang w:val="en-GB"/>
        </w:rPr>
      </w:pPr>
      <w:r w:rsidRPr="00E505C5">
        <w:rPr>
          <w:rFonts w:ascii="Century Gothic" w:hAnsi="Century Gothic"/>
          <w:b/>
          <w:noProof/>
          <w:szCs w:val="22"/>
          <w:lang w:val="en-GB"/>
        </w:rPr>
        <w:t>CONTRACT MANAGEMENT</w:t>
      </w:r>
    </w:p>
    <w:p w14:paraId="3E0FF00C" w14:textId="77777777" w:rsidR="00087452" w:rsidRPr="00E505C5" w:rsidRDefault="00087452" w:rsidP="00E505C5">
      <w:pPr>
        <w:widowControl w:val="0"/>
        <w:rPr>
          <w:rFonts w:ascii="Century Gothic" w:hAnsi="Century Gothic" w:cs="Arial"/>
          <w:b/>
          <w:kern w:val="28"/>
          <w:szCs w:val="22"/>
          <w:lang w:val="en-GB"/>
        </w:rPr>
      </w:pPr>
      <w:bookmarkStart w:id="312" w:name="_Toc32404998"/>
      <w:bookmarkStart w:id="313" w:name="_Toc34456927"/>
      <w:bookmarkStart w:id="314" w:name="_Toc35852994"/>
      <w:bookmarkStart w:id="315" w:name="_Toc35853272"/>
    </w:p>
    <w:p w14:paraId="0478DF0B"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16" w:name="_Toc135037321"/>
      <w:bookmarkStart w:id="317" w:name="_Toc392757344"/>
      <w:bookmarkStart w:id="318" w:name="_Toc397935495"/>
      <w:r w:rsidRPr="00E505C5">
        <w:rPr>
          <w:rFonts w:ascii="Century Gothic" w:hAnsi="Century Gothic" w:cs="Arial"/>
          <w:b/>
          <w:kern w:val="28"/>
          <w:szCs w:val="22"/>
          <w:lang w:val="en-GB"/>
        </w:rPr>
        <w:t>Introduction</w:t>
      </w:r>
      <w:bookmarkEnd w:id="312"/>
      <w:bookmarkEnd w:id="313"/>
      <w:bookmarkEnd w:id="314"/>
      <w:bookmarkEnd w:id="315"/>
      <w:bookmarkEnd w:id="316"/>
      <w:bookmarkEnd w:id="317"/>
      <w:bookmarkEnd w:id="318"/>
    </w:p>
    <w:p w14:paraId="63DDB0B5" w14:textId="77777777" w:rsidR="00E505C5" w:rsidRDefault="00E505C5" w:rsidP="00231D73">
      <w:pPr>
        <w:pStyle w:val="Heading2"/>
        <w:keepNext w:val="0"/>
        <w:widowControl w:val="0"/>
        <w:numPr>
          <w:ilvl w:val="0"/>
          <w:numId w:val="0"/>
        </w:numPr>
        <w:spacing w:before="0" w:after="0"/>
        <w:ind w:left="792"/>
        <w:rPr>
          <w:rFonts w:ascii="Century Gothic" w:hAnsi="Century Gothic" w:cs="Arial"/>
          <w:b w:val="0"/>
          <w:i w:val="0"/>
          <w:szCs w:val="22"/>
        </w:rPr>
      </w:pPr>
    </w:p>
    <w:p w14:paraId="2C1164F1" w14:textId="33F89E4D" w:rsidR="00087452" w:rsidRPr="00E505C5" w:rsidRDefault="00087452" w:rsidP="00231D73">
      <w:pPr>
        <w:pStyle w:val="Heading2"/>
        <w:keepNext w:val="0"/>
        <w:widowControl w:val="0"/>
        <w:numPr>
          <w:ilvl w:val="0"/>
          <w:numId w:val="0"/>
        </w:numPr>
        <w:spacing w:before="0" w:after="0"/>
        <w:ind w:left="792"/>
        <w:rPr>
          <w:rFonts w:ascii="Century Gothic" w:hAnsi="Century Gothic" w:cs="Arial"/>
          <w:b w:val="0"/>
          <w:i w:val="0"/>
          <w:szCs w:val="22"/>
        </w:rPr>
      </w:pPr>
      <w:r w:rsidRPr="00E505C5">
        <w:rPr>
          <w:rFonts w:ascii="Century Gothic" w:hAnsi="Century Gothic" w:cs="Arial"/>
          <w:b w:val="0"/>
          <w:i w:val="0"/>
          <w:szCs w:val="22"/>
        </w:rPr>
        <w:t xml:space="preserve">This SLA sets out the structure of the relationship between the </w:t>
      </w:r>
      <w:r w:rsidR="0034364C" w:rsidRPr="00E505C5">
        <w:rPr>
          <w:rFonts w:ascii="Century Gothic" w:hAnsi="Century Gothic" w:cs="Arial"/>
          <w:b w:val="0"/>
          <w:i w:val="0"/>
          <w:szCs w:val="22"/>
        </w:rPr>
        <w:t>SANBS</w:t>
      </w:r>
      <w:r w:rsidRPr="00E505C5">
        <w:rPr>
          <w:rFonts w:ascii="Century Gothic" w:hAnsi="Century Gothic" w:cs="Arial"/>
          <w:b w:val="0"/>
          <w:i w:val="0"/>
          <w:szCs w:val="22"/>
        </w:rPr>
        <w:t xml:space="preserve"> and the </w:t>
      </w:r>
      <w:r w:rsidR="0034364C" w:rsidRPr="00E505C5">
        <w:rPr>
          <w:rFonts w:ascii="Century Gothic" w:hAnsi="Century Gothic" w:cs="Arial"/>
          <w:b w:val="0"/>
          <w:i w:val="0"/>
          <w:szCs w:val="22"/>
        </w:rPr>
        <w:t>Service Provider</w:t>
      </w:r>
      <w:bookmarkStart w:id="319" w:name="_Toc32404999"/>
      <w:r w:rsidRPr="00E505C5">
        <w:rPr>
          <w:rFonts w:ascii="Century Gothic" w:hAnsi="Century Gothic" w:cs="Arial"/>
          <w:b w:val="0"/>
          <w:i w:val="0"/>
          <w:szCs w:val="22"/>
        </w:rPr>
        <w:t xml:space="preserve"> in respect of the Services.</w:t>
      </w:r>
    </w:p>
    <w:p w14:paraId="325A3104" w14:textId="77777777" w:rsidR="00087452" w:rsidRPr="00E505C5" w:rsidRDefault="00087452" w:rsidP="00E505C5">
      <w:pPr>
        <w:widowControl w:val="0"/>
        <w:rPr>
          <w:rFonts w:ascii="Century Gothic" w:hAnsi="Century Gothic" w:cs="Arial"/>
          <w:szCs w:val="22"/>
          <w:lang w:val="en-GB"/>
        </w:rPr>
      </w:pPr>
    </w:p>
    <w:p w14:paraId="49173A86" w14:textId="77777777" w:rsidR="00087452" w:rsidRPr="00E505C5" w:rsidRDefault="00087452" w:rsidP="00923493">
      <w:pPr>
        <w:widowControl w:val="0"/>
        <w:numPr>
          <w:ilvl w:val="1"/>
          <w:numId w:val="18"/>
        </w:numPr>
        <w:ind w:left="851" w:hanging="851"/>
        <w:outlineLvl w:val="0"/>
        <w:rPr>
          <w:rFonts w:ascii="Century Gothic" w:hAnsi="Century Gothic" w:cs="Arial"/>
          <w:szCs w:val="22"/>
        </w:rPr>
      </w:pPr>
      <w:r w:rsidRPr="00E505C5">
        <w:rPr>
          <w:rFonts w:ascii="Century Gothic" w:hAnsi="Century Gothic" w:cs="Arial"/>
          <w:b/>
          <w:kern w:val="28"/>
          <w:szCs w:val="22"/>
          <w:lang w:val="en-GB"/>
        </w:rPr>
        <w:t>Objective</w:t>
      </w:r>
    </w:p>
    <w:p w14:paraId="0674F3E5" w14:textId="77777777" w:rsidR="00E505C5" w:rsidRPr="00E505C5" w:rsidRDefault="00E505C5" w:rsidP="00E505C5">
      <w:pPr>
        <w:widowControl w:val="0"/>
        <w:ind w:left="851" w:hanging="851"/>
        <w:outlineLvl w:val="0"/>
        <w:rPr>
          <w:rFonts w:ascii="Century Gothic" w:hAnsi="Century Gothic" w:cs="Arial"/>
          <w:szCs w:val="22"/>
        </w:rPr>
      </w:pPr>
    </w:p>
    <w:p w14:paraId="1B2CF8E1" w14:textId="1F7C8131"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kern w:val="28"/>
          <w:szCs w:val="22"/>
          <w:lang w:val="en-GB"/>
        </w:rPr>
        <w:t>The</w:t>
      </w:r>
      <w:r w:rsidRPr="00E505C5">
        <w:rPr>
          <w:rFonts w:ascii="Century Gothic" w:hAnsi="Century Gothic" w:cs="Arial"/>
          <w:szCs w:val="22"/>
        </w:rPr>
        <w:t xml:space="preserve"> purpose of this SLA is to describe the Goods </w:t>
      </w:r>
      <w:r w:rsidR="001024F5" w:rsidRPr="00E505C5">
        <w:rPr>
          <w:rFonts w:ascii="Century Gothic" w:hAnsi="Century Gothic" w:cs="Arial"/>
          <w:szCs w:val="22"/>
        </w:rPr>
        <w:t xml:space="preserve">and services </w:t>
      </w:r>
      <w:r w:rsidRPr="00E505C5">
        <w:rPr>
          <w:rFonts w:ascii="Century Gothic" w:hAnsi="Century Gothic" w:cs="Arial"/>
          <w:szCs w:val="22"/>
        </w:rPr>
        <w:t xml:space="preserve">required by the </w:t>
      </w:r>
      <w:r w:rsidR="0034364C" w:rsidRPr="00E505C5">
        <w:rPr>
          <w:rFonts w:ascii="Century Gothic" w:hAnsi="Century Gothic" w:cs="Arial"/>
          <w:szCs w:val="22"/>
        </w:rPr>
        <w:t>SANBS</w:t>
      </w:r>
      <w:r w:rsidRPr="00E505C5">
        <w:rPr>
          <w:rFonts w:ascii="Century Gothic" w:hAnsi="Century Gothic" w:cs="Arial"/>
          <w:szCs w:val="22"/>
        </w:rPr>
        <w:t xml:space="preserve"> and for which the </w:t>
      </w:r>
      <w:r w:rsidR="0034364C" w:rsidRPr="00E505C5">
        <w:rPr>
          <w:rFonts w:ascii="Century Gothic" w:hAnsi="Century Gothic" w:cs="Arial"/>
          <w:szCs w:val="22"/>
        </w:rPr>
        <w:t>Service Provider</w:t>
      </w:r>
      <w:r w:rsidRPr="00E505C5">
        <w:rPr>
          <w:rFonts w:ascii="Century Gothic" w:hAnsi="Century Gothic" w:cs="Arial"/>
          <w:szCs w:val="22"/>
        </w:rPr>
        <w:t xml:space="preserve"> is contracted to deliver. This SLA shall address the issues of when, where and how the delivery of Goods </w:t>
      </w:r>
      <w:r w:rsidR="001024F5" w:rsidRPr="00E505C5">
        <w:rPr>
          <w:rFonts w:ascii="Century Gothic" w:hAnsi="Century Gothic" w:cs="Arial"/>
          <w:szCs w:val="22"/>
        </w:rPr>
        <w:t xml:space="preserve">and services </w:t>
      </w:r>
      <w:r w:rsidRPr="00E505C5">
        <w:rPr>
          <w:rFonts w:ascii="Century Gothic" w:hAnsi="Century Gothic" w:cs="Arial"/>
          <w:szCs w:val="22"/>
        </w:rPr>
        <w:t>will take place, and the mechanisms to ensure that the delivery happens as per the agreement expectations.</w:t>
      </w:r>
      <w:r w:rsidRPr="00E505C5">
        <w:rPr>
          <w:rFonts w:cs="Arial"/>
          <w:szCs w:val="22"/>
        </w:rPr>
        <w:t xml:space="preserve"> </w:t>
      </w:r>
    </w:p>
    <w:p w14:paraId="27548D2E" w14:textId="77777777" w:rsidR="00087452" w:rsidRPr="00E505C5" w:rsidRDefault="00087452" w:rsidP="00231D73">
      <w:pPr>
        <w:widowControl w:val="0"/>
        <w:ind w:left="792"/>
        <w:outlineLvl w:val="0"/>
        <w:rPr>
          <w:rFonts w:ascii="Century Gothic" w:hAnsi="Century Gothic" w:cs="Arial"/>
          <w:szCs w:val="22"/>
        </w:rPr>
      </w:pPr>
    </w:p>
    <w:p w14:paraId="71B8F573" w14:textId="7BD7180B" w:rsidR="00087452" w:rsidRPr="00E505C5" w:rsidRDefault="00087452" w:rsidP="00923493">
      <w:pPr>
        <w:widowControl w:val="0"/>
        <w:numPr>
          <w:ilvl w:val="2"/>
          <w:numId w:val="18"/>
        </w:numPr>
        <w:ind w:left="851" w:hanging="851"/>
        <w:outlineLvl w:val="0"/>
        <w:rPr>
          <w:rFonts w:ascii="Century Gothic" w:hAnsi="Century Gothic" w:cs="Arial"/>
          <w:kern w:val="28"/>
          <w:szCs w:val="22"/>
          <w:lang w:val="en-GB"/>
        </w:rPr>
      </w:pPr>
      <w:r w:rsidRPr="00E505C5">
        <w:rPr>
          <w:rFonts w:ascii="Century Gothic" w:hAnsi="Century Gothic" w:cs="Arial"/>
          <w:szCs w:val="22"/>
        </w:rPr>
        <w:t xml:space="preserve">It </w:t>
      </w:r>
      <w:r w:rsidRPr="00E505C5">
        <w:rPr>
          <w:rFonts w:ascii="Century Gothic" w:hAnsi="Century Gothic" w:cs="Arial"/>
          <w:kern w:val="28"/>
          <w:szCs w:val="22"/>
          <w:lang w:val="en-GB"/>
        </w:rPr>
        <w:t>is the intention of the parties that this SLA may be amended from time to time to ensure effective and efficient delivery of Goods</w:t>
      </w:r>
      <w:r w:rsidR="00A81511" w:rsidRPr="00E505C5">
        <w:rPr>
          <w:rFonts w:ascii="Century Gothic" w:hAnsi="Century Gothic" w:cs="Arial"/>
          <w:kern w:val="28"/>
          <w:szCs w:val="22"/>
          <w:lang w:val="en-GB"/>
        </w:rPr>
        <w:t xml:space="preserve"> and services</w:t>
      </w:r>
      <w:r w:rsidRPr="00E505C5">
        <w:rPr>
          <w:rFonts w:ascii="Century Gothic" w:hAnsi="Century Gothic" w:cs="Arial"/>
          <w:kern w:val="28"/>
          <w:szCs w:val="22"/>
          <w:lang w:val="en-GB"/>
        </w:rPr>
        <w:t xml:space="preserve">. </w:t>
      </w:r>
    </w:p>
    <w:p w14:paraId="5FAD3184" w14:textId="77777777" w:rsidR="00087452" w:rsidRPr="00E505C5" w:rsidRDefault="00087452" w:rsidP="00231D73">
      <w:pPr>
        <w:widowControl w:val="0"/>
        <w:ind w:left="1224"/>
        <w:outlineLvl w:val="0"/>
        <w:rPr>
          <w:rFonts w:ascii="Century Gothic" w:hAnsi="Century Gothic" w:cs="Arial"/>
          <w:kern w:val="28"/>
          <w:szCs w:val="22"/>
          <w:lang w:val="en-GB"/>
        </w:rPr>
      </w:pPr>
    </w:p>
    <w:p w14:paraId="12516ECC" w14:textId="77777777"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kern w:val="28"/>
          <w:szCs w:val="22"/>
          <w:lang w:val="en-GB"/>
        </w:rPr>
        <w:t>Notwithstanding the foregoing, this SLA may only be varied or amended by agreement between the parties in</w:t>
      </w:r>
      <w:r w:rsidRPr="00E505C5">
        <w:rPr>
          <w:rFonts w:ascii="Century Gothic" w:hAnsi="Century Gothic" w:cs="Arial"/>
          <w:szCs w:val="22"/>
        </w:rPr>
        <w:t xml:space="preserve"> writing in accordance with this agreement. </w:t>
      </w:r>
    </w:p>
    <w:p w14:paraId="5914336B" w14:textId="77777777" w:rsidR="00087452" w:rsidRPr="00E505C5" w:rsidRDefault="00087452" w:rsidP="00231D73">
      <w:pPr>
        <w:widowControl w:val="0"/>
        <w:outlineLvl w:val="0"/>
        <w:rPr>
          <w:rFonts w:ascii="Century Gothic" w:hAnsi="Century Gothic" w:cs="Arial"/>
          <w:b/>
          <w:kern w:val="28"/>
          <w:szCs w:val="22"/>
          <w:lang w:val="en-GB"/>
        </w:rPr>
      </w:pPr>
      <w:bookmarkStart w:id="320" w:name="_Toc35853273"/>
    </w:p>
    <w:p w14:paraId="77056942"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21" w:name="_Toc135037322"/>
      <w:bookmarkStart w:id="322" w:name="_Toc392757345"/>
      <w:bookmarkStart w:id="323" w:name="_Toc397935496"/>
      <w:r w:rsidRPr="00E505C5">
        <w:rPr>
          <w:rFonts w:ascii="Century Gothic" w:hAnsi="Century Gothic" w:cs="Arial"/>
          <w:b/>
          <w:kern w:val="28"/>
          <w:szCs w:val="22"/>
          <w:lang w:val="en-GB"/>
        </w:rPr>
        <w:t xml:space="preserve">Relationship </w:t>
      </w:r>
      <w:r w:rsidRPr="00E505C5">
        <w:rPr>
          <w:rFonts w:ascii="Century Gothic" w:hAnsi="Century Gothic" w:cs="Arial"/>
          <w:b/>
          <w:szCs w:val="22"/>
          <w:lang w:val="en-GB"/>
        </w:rPr>
        <w:t>Managers</w:t>
      </w:r>
      <w:bookmarkEnd w:id="320"/>
      <w:bookmarkEnd w:id="321"/>
      <w:bookmarkEnd w:id="322"/>
      <w:bookmarkEnd w:id="323"/>
    </w:p>
    <w:p w14:paraId="25A3FD91" w14:textId="77777777" w:rsidR="00087452" w:rsidRPr="00E505C5" w:rsidRDefault="00087452" w:rsidP="00231D73">
      <w:pPr>
        <w:widowControl w:val="0"/>
        <w:outlineLvl w:val="1"/>
        <w:rPr>
          <w:rFonts w:ascii="Century Gothic" w:hAnsi="Century Gothic" w:cs="Arial"/>
          <w:szCs w:val="22"/>
          <w:lang w:val="en-GB"/>
        </w:rPr>
      </w:pPr>
    </w:p>
    <w:p w14:paraId="1F436F6E" w14:textId="77777777"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szCs w:val="22"/>
        </w:rPr>
        <w:t xml:space="preserve">Each Party will appoint a relationship manager who will be responsible for </w:t>
      </w:r>
      <w:r w:rsidRPr="00DD2F6C">
        <w:rPr>
          <w:rFonts w:ascii="Century Gothic" w:hAnsi="Century Gothic" w:cs="Arial"/>
          <w:kern w:val="28"/>
          <w:szCs w:val="22"/>
          <w:lang w:val="en-GB"/>
        </w:rPr>
        <w:t>the</w:t>
      </w:r>
      <w:r w:rsidRPr="00E505C5">
        <w:rPr>
          <w:rFonts w:ascii="Century Gothic" w:hAnsi="Century Gothic" w:cs="Arial"/>
          <w:szCs w:val="22"/>
        </w:rPr>
        <w:t xml:space="preserve"> ongoing monitoring and management of the relationship between the Parties and to serve as a link between the Parties. The relationship managers shall:</w:t>
      </w:r>
    </w:p>
    <w:p w14:paraId="79169AEF" w14:textId="77777777" w:rsidR="00087452" w:rsidRPr="00E505C5" w:rsidRDefault="00087452" w:rsidP="00231D73">
      <w:pPr>
        <w:widowControl w:val="0"/>
        <w:ind w:left="851"/>
        <w:rPr>
          <w:rFonts w:ascii="Century Gothic" w:hAnsi="Century Gothic" w:cs="Arial"/>
          <w:szCs w:val="22"/>
          <w:lang w:val="en-GB"/>
        </w:rPr>
      </w:pPr>
    </w:p>
    <w:p w14:paraId="7342CA11" w14:textId="77777777" w:rsidR="00087452" w:rsidRPr="00E505C5" w:rsidRDefault="00087452" w:rsidP="00923493">
      <w:pPr>
        <w:widowControl w:val="0"/>
        <w:numPr>
          <w:ilvl w:val="3"/>
          <w:numId w:val="18"/>
        </w:numPr>
        <w:tabs>
          <w:tab w:val="left" w:pos="1276"/>
        </w:tabs>
        <w:ind w:left="851" w:hanging="851"/>
        <w:rPr>
          <w:rFonts w:ascii="Century Gothic" w:hAnsi="Century Gothic" w:cs="Arial"/>
          <w:szCs w:val="22"/>
          <w:lang w:val="en-GB"/>
        </w:rPr>
      </w:pPr>
      <w:r w:rsidRPr="00E505C5">
        <w:rPr>
          <w:rFonts w:ascii="Century Gothic" w:hAnsi="Century Gothic"/>
          <w:szCs w:val="22"/>
          <w:lang w:val="en-GB"/>
        </w:rPr>
        <w:t>report to each other for the duration of this Agreement and shall ensure that any faulty or unacceptable performances of a Party is brought to the attention of the relevant relationship manager as soon as possible, to enable such Party to take suitable corrective action;</w:t>
      </w:r>
    </w:p>
    <w:p w14:paraId="2AA3670F" w14:textId="77777777" w:rsidR="00DD2F6C" w:rsidRDefault="00DD2F6C" w:rsidP="00DD2F6C">
      <w:pPr>
        <w:widowControl w:val="0"/>
        <w:tabs>
          <w:tab w:val="left" w:pos="1276"/>
          <w:tab w:val="num" w:pos="1560"/>
        </w:tabs>
        <w:ind w:left="851" w:hanging="851"/>
        <w:rPr>
          <w:rFonts w:ascii="Century Gothic" w:hAnsi="Century Gothic"/>
          <w:szCs w:val="22"/>
          <w:lang w:val="en-GB"/>
        </w:rPr>
      </w:pPr>
    </w:p>
    <w:p w14:paraId="644EE922" w14:textId="19F016B2" w:rsidR="00087452" w:rsidRPr="00E505C5" w:rsidRDefault="00087452" w:rsidP="00923493">
      <w:pPr>
        <w:widowControl w:val="0"/>
        <w:numPr>
          <w:ilvl w:val="3"/>
          <w:numId w:val="18"/>
        </w:numPr>
        <w:tabs>
          <w:tab w:val="left" w:pos="1276"/>
          <w:tab w:val="num" w:pos="1560"/>
        </w:tabs>
        <w:ind w:left="851" w:hanging="851"/>
        <w:rPr>
          <w:rFonts w:ascii="Century Gothic" w:hAnsi="Century Gothic"/>
          <w:szCs w:val="22"/>
          <w:lang w:val="en-GB"/>
        </w:rPr>
      </w:pPr>
      <w:r w:rsidRPr="00E505C5">
        <w:rPr>
          <w:rFonts w:ascii="Century Gothic" w:hAnsi="Century Gothic"/>
          <w:szCs w:val="22"/>
          <w:lang w:val="en-GB"/>
        </w:rPr>
        <w:t>continually review the information exchange requirements of both Parties and agree on the dates for review meetings; and</w:t>
      </w:r>
    </w:p>
    <w:p w14:paraId="6AC28219" w14:textId="77777777" w:rsidR="00DD2F6C" w:rsidRPr="00DD2F6C" w:rsidRDefault="00DD2F6C" w:rsidP="00DD2F6C">
      <w:pPr>
        <w:widowControl w:val="0"/>
        <w:tabs>
          <w:tab w:val="left" w:pos="1276"/>
          <w:tab w:val="num" w:pos="1560"/>
        </w:tabs>
        <w:ind w:left="851" w:hanging="851"/>
        <w:rPr>
          <w:rFonts w:ascii="Century Gothic" w:hAnsi="Century Gothic" w:cs="Arial"/>
          <w:szCs w:val="22"/>
          <w:lang w:val="en-GB"/>
        </w:rPr>
      </w:pPr>
    </w:p>
    <w:p w14:paraId="42529A0A" w14:textId="05E985E6" w:rsidR="00087452" w:rsidRPr="00E505C5" w:rsidRDefault="00087452" w:rsidP="00923493">
      <w:pPr>
        <w:widowControl w:val="0"/>
        <w:numPr>
          <w:ilvl w:val="3"/>
          <w:numId w:val="18"/>
        </w:numPr>
        <w:tabs>
          <w:tab w:val="left" w:pos="1276"/>
          <w:tab w:val="num" w:pos="1560"/>
        </w:tabs>
        <w:ind w:left="851" w:hanging="851"/>
        <w:rPr>
          <w:rFonts w:ascii="Century Gothic" w:hAnsi="Century Gothic" w:cs="Arial"/>
          <w:szCs w:val="22"/>
          <w:lang w:val="en-GB"/>
        </w:rPr>
      </w:pPr>
      <w:r w:rsidRPr="00E505C5">
        <w:rPr>
          <w:rFonts w:ascii="Century Gothic" w:hAnsi="Century Gothic"/>
          <w:szCs w:val="22"/>
          <w:lang w:val="en-GB"/>
        </w:rPr>
        <w:t>meet regularly to review the relationship and to provide feedback regarding any specific requirements</w:t>
      </w:r>
      <w:r w:rsidRPr="00E505C5">
        <w:rPr>
          <w:rFonts w:ascii="Century Gothic" w:hAnsi="Century Gothic" w:cs="Arial"/>
          <w:szCs w:val="22"/>
          <w:lang w:val="en-GB"/>
        </w:rPr>
        <w:t xml:space="preserve"> or issues raised by their respective principals.</w:t>
      </w:r>
    </w:p>
    <w:p w14:paraId="75EC3F8E" w14:textId="77777777" w:rsidR="00087452" w:rsidRPr="00E505C5" w:rsidRDefault="00087452" w:rsidP="00231D73">
      <w:pPr>
        <w:widowControl w:val="0"/>
        <w:outlineLvl w:val="1"/>
        <w:rPr>
          <w:rFonts w:ascii="Century Gothic" w:hAnsi="Century Gothic" w:cs="Arial"/>
          <w:szCs w:val="22"/>
          <w:lang w:val="en-GB"/>
        </w:rPr>
      </w:pPr>
    </w:p>
    <w:p w14:paraId="034F2732" w14:textId="77777777"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szCs w:val="22"/>
        </w:rPr>
        <w:lastRenderedPageBreak/>
        <w:t>Where</w:t>
      </w:r>
      <w:r w:rsidRPr="00E505C5">
        <w:rPr>
          <w:rFonts w:ascii="Century Gothic" w:hAnsi="Century Gothic" w:cs="Arial"/>
          <w:b/>
          <w:i/>
          <w:szCs w:val="22"/>
        </w:rPr>
        <w:t xml:space="preserve"> </w:t>
      </w:r>
      <w:r w:rsidRPr="00E505C5">
        <w:rPr>
          <w:rFonts w:ascii="Century Gothic" w:hAnsi="Century Gothic" w:cs="Arial"/>
          <w:szCs w:val="22"/>
        </w:rPr>
        <w:t>either Party requires any specific action or consent in terms of this Agreement, the relationship manager of that Party shall advise the relationship manager of the other party of such a request; and the relationship manager of the other Party shall take the necessary steps to ensure that the required action is taken or the required consent is given.</w:t>
      </w:r>
    </w:p>
    <w:p w14:paraId="0E9F5F57" w14:textId="77777777" w:rsidR="00087452" w:rsidRPr="00E505C5" w:rsidRDefault="00087452" w:rsidP="00231D73">
      <w:pPr>
        <w:widowControl w:val="0"/>
        <w:ind w:left="1224"/>
        <w:outlineLvl w:val="0"/>
        <w:rPr>
          <w:rFonts w:ascii="Century Gothic" w:hAnsi="Century Gothic" w:cs="Arial"/>
          <w:szCs w:val="22"/>
        </w:rPr>
      </w:pPr>
    </w:p>
    <w:p w14:paraId="13194C9A" w14:textId="77777777" w:rsidR="00087452" w:rsidRPr="00E505C5" w:rsidRDefault="00087452" w:rsidP="00923493">
      <w:pPr>
        <w:widowControl w:val="0"/>
        <w:numPr>
          <w:ilvl w:val="2"/>
          <w:numId w:val="18"/>
        </w:numPr>
        <w:ind w:left="851" w:hanging="851"/>
        <w:outlineLvl w:val="0"/>
        <w:rPr>
          <w:rFonts w:ascii="Century Gothic" w:hAnsi="Century Gothic" w:cs="Arial"/>
          <w:b/>
          <w:i/>
          <w:szCs w:val="22"/>
        </w:rPr>
      </w:pPr>
      <w:r w:rsidRPr="00E505C5">
        <w:rPr>
          <w:rFonts w:ascii="Century Gothic" w:hAnsi="Century Gothic" w:cs="Arial"/>
          <w:szCs w:val="22"/>
        </w:rPr>
        <w:t>The relationship</w:t>
      </w:r>
      <w:r w:rsidRPr="00E505C5">
        <w:rPr>
          <w:rFonts w:ascii="Century Gothic" w:hAnsi="Century Gothic" w:cs="Arial"/>
          <w:b/>
          <w:i/>
          <w:szCs w:val="22"/>
        </w:rPr>
        <w:t xml:space="preserve"> </w:t>
      </w:r>
      <w:r w:rsidRPr="00E505C5">
        <w:rPr>
          <w:rFonts w:ascii="Century Gothic" w:hAnsi="Century Gothic" w:cs="Arial"/>
          <w:szCs w:val="22"/>
        </w:rPr>
        <w:t>managers shall provide feedback regarding the relationship to their respective Management Teams.</w:t>
      </w:r>
    </w:p>
    <w:p w14:paraId="4C9C58B5" w14:textId="77777777" w:rsidR="00087452" w:rsidRPr="00E505C5" w:rsidRDefault="00087452" w:rsidP="00231D73">
      <w:pPr>
        <w:widowControl w:val="0"/>
        <w:outlineLvl w:val="0"/>
        <w:rPr>
          <w:rFonts w:ascii="Century Gothic" w:hAnsi="Century Gothic" w:cs="Arial"/>
          <w:b/>
          <w:kern w:val="28"/>
          <w:szCs w:val="22"/>
          <w:lang w:val="en-GB"/>
        </w:rPr>
      </w:pPr>
      <w:bookmarkStart w:id="324" w:name="_Toc35853274"/>
    </w:p>
    <w:bookmarkEnd w:id="324"/>
    <w:p w14:paraId="2503EA67"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r w:rsidRPr="00E505C5">
        <w:rPr>
          <w:rFonts w:ascii="Century Gothic" w:hAnsi="Century Gothic" w:cs="Arial"/>
          <w:b/>
          <w:kern w:val="28"/>
          <w:szCs w:val="22"/>
          <w:lang w:val="en-GB"/>
        </w:rPr>
        <w:t>Meetings</w:t>
      </w:r>
    </w:p>
    <w:p w14:paraId="2244324F" w14:textId="77777777" w:rsidR="00087452" w:rsidRPr="00E505C5" w:rsidRDefault="00087452" w:rsidP="00231D73">
      <w:pPr>
        <w:widowControl w:val="0"/>
        <w:rPr>
          <w:rFonts w:ascii="Century Gothic" w:hAnsi="Century Gothic" w:cs="Arial"/>
          <w:szCs w:val="22"/>
          <w:lang w:val="en-GB"/>
        </w:rPr>
      </w:pPr>
    </w:p>
    <w:p w14:paraId="2D4ABFB7" w14:textId="77777777" w:rsidR="00087452" w:rsidRPr="00E505C5" w:rsidRDefault="00087452" w:rsidP="00231D73">
      <w:pPr>
        <w:widowControl w:val="0"/>
        <w:ind w:left="851"/>
        <w:outlineLvl w:val="0"/>
        <w:rPr>
          <w:szCs w:val="22"/>
          <w:lang w:val="en-GB"/>
        </w:rPr>
      </w:pPr>
      <w:r w:rsidRPr="00E505C5">
        <w:rPr>
          <w:rFonts w:ascii="Century Gothic" w:hAnsi="Century Gothic" w:cs="Arial"/>
          <w:szCs w:val="22"/>
        </w:rPr>
        <w:t xml:space="preserve">The relationship managers will, for the specific purpose of reviewing the SLA, meet at least on a </w:t>
      </w:r>
      <w:r w:rsidRPr="00E505C5">
        <w:rPr>
          <w:rFonts w:ascii="Century Gothic" w:hAnsi="Century Gothic" w:cs="Arial"/>
          <w:b/>
          <w:szCs w:val="22"/>
        </w:rPr>
        <w:t>monthly</w:t>
      </w:r>
      <w:r w:rsidRPr="00E505C5">
        <w:rPr>
          <w:rFonts w:ascii="Century Gothic" w:hAnsi="Century Gothic" w:cs="Arial"/>
          <w:szCs w:val="22"/>
        </w:rPr>
        <w:t xml:space="preserve"> basis, to review the Service Levels achieved and to agree on any necessary steps required to rectify non-compliance with the Service Levels. Any amendments to the SLA shall be executed in writing and signed by both Parties.</w:t>
      </w:r>
      <w:bookmarkStart w:id="325" w:name="_Toc35853275"/>
      <w:bookmarkStart w:id="326" w:name="_Toc135037324"/>
      <w:bookmarkStart w:id="327" w:name="_Toc392757347"/>
      <w:bookmarkStart w:id="328" w:name="_Toc397935498"/>
    </w:p>
    <w:p w14:paraId="27A9A01B" w14:textId="77777777" w:rsidR="00087452" w:rsidRPr="00E505C5" w:rsidRDefault="00087452" w:rsidP="00231D73">
      <w:pPr>
        <w:widowControl w:val="0"/>
        <w:outlineLvl w:val="0"/>
        <w:rPr>
          <w:rFonts w:ascii="Century Gothic" w:hAnsi="Century Gothic" w:cs="Arial"/>
          <w:b/>
          <w:kern w:val="28"/>
          <w:szCs w:val="22"/>
          <w:lang w:val="en-GB"/>
        </w:rPr>
      </w:pPr>
    </w:p>
    <w:p w14:paraId="316FF05F"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29" w:name="_Ref19271034"/>
      <w:r w:rsidRPr="00E505C5">
        <w:rPr>
          <w:rFonts w:ascii="Century Gothic" w:hAnsi="Century Gothic" w:cs="Arial"/>
          <w:b/>
          <w:kern w:val="28"/>
          <w:szCs w:val="22"/>
          <w:lang w:val="en-GB"/>
        </w:rPr>
        <w:t>S</w:t>
      </w:r>
      <w:bookmarkEnd w:id="325"/>
      <w:bookmarkEnd w:id="326"/>
      <w:bookmarkEnd w:id="327"/>
      <w:bookmarkEnd w:id="328"/>
      <w:r w:rsidRPr="00E505C5">
        <w:rPr>
          <w:rFonts w:ascii="Century Gothic" w:hAnsi="Century Gothic" w:cs="Arial"/>
          <w:b/>
          <w:kern w:val="28"/>
          <w:szCs w:val="22"/>
          <w:lang w:val="en-GB"/>
        </w:rPr>
        <w:t>ERVICE LEVEL REQUIREMENTS:</w:t>
      </w:r>
      <w:bookmarkEnd w:id="329"/>
    </w:p>
    <w:p w14:paraId="2E6527B5" w14:textId="77777777" w:rsidR="00087452" w:rsidRPr="00E505C5" w:rsidRDefault="00087452" w:rsidP="00231D73">
      <w:pPr>
        <w:widowControl w:val="0"/>
        <w:rPr>
          <w:rFonts w:ascii="Century Gothic" w:hAnsi="Century Gothic" w:cs="Arial"/>
          <w:b/>
          <w:szCs w:val="22"/>
          <w:lang w:val="en-GB"/>
        </w:rPr>
      </w:pPr>
    </w:p>
    <w:p w14:paraId="79B11142" w14:textId="77777777" w:rsidR="00087452" w:rsidRPr="00E505C5" w:rsidRDefault="00087452" w:rsidP="00923493">
      <w:pPr>
        <w:widowControl w:val="0"/>
        <w:numPr>
          <w:ilvl w:val="2"/>
          <w:numId w:val="18"/>
        </w:numPr>
        <w:ind w:left="851" w:hanging="851"/>
        <w:outlineLvl w:val="0"/>
        <w:rPr>
          <w:rFonts w:ascii="Century Gothic" w:hAnsi="Century Gothic" w:cs="Arial"/>
          <w:b/>
          <w:szCs w:val="22"/>
        </w:rPr>
      </w:pPr>
      <w:r w:rsidRPr="00E505C5">
        <w:rPr>
          <w:rFonts w:ascii="Century Gothic" w:hAnsi="Century Gothic" w:cs="Arial"/>
          <w:b/>
          <w:szCs w:val="22"/>
        </w:rPr>
        <w:t xml:space="preserve">key deliverables: </w:t>
      </w:r>
    </w:p>
    <w:p w14:paraId="27C4EA1B" w14:textId="77777777" w:rsidR="00DD2F6C" w:rsidRDefault="00DD2F6C" w:rsidP="00DD2F6C">
      <w:pPr>
        <w:widowControl w:val="0"/>
        <w:ind w:left="851"/>
        <w:rPr>
          <w:rFonts w:ascii="Century Gothic" w:eastAsia="Batang" w:hAnsi="Century Gothic"/>
          <w:szCs w:val="22"/>
          <w:lang w:val="en-GB"/>
        </w:rPr>
      </w:pPr>
    </w:p>
    <w:p w14:paraId="6C94F665" w14:textId="384B9443" w:rsidR="00087452" w:rsidRDefault="00087452" w:rsidP="00DD2F6C">
      <w:pPr>
        <w:widowControl w:val="0"/>
        <w:ind w:left="851"/>
        <w:rPr>
          <w:rFonts w:ascii="Century Gothic" w:eastAsia="Batang" w:hAnsi="Century Gothic"/>
          <w:szCs w:val="22"/>
          <w:lang w:val="en-GB"/>
        </w:rPr>
      </w:pPr>
      <w:r w:rsidRPr="00E505C5">
        <w:rPr>
          <w:rFonts w:ascii="Century Gothic" w:eastAsia="Batang" w:hAnsi="Century Gothic"/>
          <w:szCs w:val="22"/>
          <w:lang w:val="en-GB"/>
        </w:rPr>
        <w:t xml:space="preserve">The </w:t>
      </w:r>
      <w:r w:rsidR="0034364C" w:rsidRPr="00E505C5">
        <w:rPr>
          <w:rFonts w:ascii="Century Gothic" w:hAnsi="Century Gothic"/>
          <w:szCs w:val="22"/>
          <w:lang w:val="en-GB"/>
        </w:rPr>
        <w:t>Service Provider</w:t>
      </w:r>
      <w:r w:rsidRPr="00E505C5">
        <w:rPr>
          <w:rFonts w:ascii="Century Gothic" w:eastAsia="Batang" w:hAnsi="Century Gothic"/>
          <w:szCs w:val="22"/>
          <w:lang w:val="en-GB"/>
        </w:rPr>
        <w:t xml:space="preserve"> is appointed, by the </w:t>
      </w:r>
      <w:r w:rsidR="0034364C" w:rsidRPr="00E505C5">
        <w:rPr>
          <w:rFonts w:ascii="Century Gothic" w:eastAsia="Batang" w:hAnsi="Century Gothic"/>
          <w:szCs w:val="22"/>
          <w:lang w:val="en-GB"/>
        </w:rPr>
        <w:t>SANBS</w:t>
      </w:r>
      <w:r w:rsidRPr="00E505C5">
        <w:rPr>
          <w:rFonts w:ascii="Century Gothic" w:eastAsia="Batang" w:hAnsi="Century Gothic"/>
          <w:szCs w:val="22"/>
          <w:lang w:val="en-GB"/>
        </w:rPr>
        <w:t xml:space="preserve">, </w:t>
      </w:r>
      <w:bookmarkEnd w:id="319"/>
      <w:r w:rsidRPr="00E505C5">
        <w:rPr>
          <w:rFonts w:ascii="Century Gothic" w:eastAsia="Batang" w:hAnsi="Century Gothic"/>
          <w:szCs w:val="22"/>
          <w:lang w:val="en-GB"/>
        </w:rPr>
        <w:t>to</w:t>
      </w:r>
    </w:p>
    <w:p w14:paraId="4683AC60" w14:textId="77777777" w:rsidR="00DD2F6C" w:rsidRPr="00E505C5" w:rsidRDefault="00DD2F6C" w:rsidP="00DD2F6C">
      <w:pPr>
        <w:widowControl w:val="0"/>
        <w:ind w:left="851"/>
        <w:rPr>
          <w:rFonts w:ascii="Century Gothic" w:eastAsia="Batang" w:hAnsi="Century Gothic"/>
          <w:szCs w:val="22"/>
          <w:highlight w:val="yellow"/>
          <w:lang w:val="en-GB"/>
        </w:rPr>
      </w:pPr>
    </w:p>
    <w:p w14:paraId="29BD749B" w14:textId="1D94F3AB"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[detailed breakdown of the services]</w:t>
      </w:r>
    </w:p>
    <w:p w14:paraId="3DC6D676" w14:textId="77777777" w:rsidR="00DD2F6C" w:rsidRDefault="00DD2F6C" w:rsidP="00DD2F6C">
      <w:pPr>
        <w:pStyle w:val="ListParagraph"/>
        <w:widowControl w:val="0"/>
        <w:overflowPunct w:val="0"/>
        <w:autoSpaceDE w:val="0"/>
        <w:autoSpaceDN w:val="0"/>
        <w:adjustRightInd w:val="0"/>
        <w:textAlignment w:val="baseline"/>
        <w:rPr>
          <w:rFonts w:ascii="Century Gothic" w:eastAsia="Batang" w:hAnsi="Century Gothic"/>
          <w:szCs w:val="22"/>
          <w:lang w:val="en-GB"/>
        </w:rPr>
      </w:pPr>
    </w:p>
    <w:p w14:paraId="642F3825" w14:textId="781B3588"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Subject to clause</w:t>
      </w:r>
      <w:r w:rsidR="00772B61" w:rsidRPr="00E505C5">
        <w:rPr>
          <w:rFonts w:ascii="Century Gothic" w:eastAsia="Batang" w:hAnsi="Century Gothic"/>
          <w:szCs w:val="22"/>
          <w:lang w:val="en-GB"/>
        </w:rPr>
        <w:t xml:space="preserve"> </w:t>
      </w:r>
      <w:r w:rsidR="00772B61" w:rsidRPr="00E505C5">
        <w:rPr>
          <w:rFonts w:ascii="Century Gothic" w:eastAsia="Batang" w:hAnsi="Century Gothic"/>
          <w:szCs w:val="22"/>
          <w:lang w:val="en-GB"/>
        </w:rPr>
        <w:fldChar w:fldCharType="begin"/>
      </w:r>
      <w:r w:rsidR="00772B61" w:rsidRPr="00E505C5">
        <w:rPr>
          <w:rFonts w:ascii="Century Gothic" w:eastAsia="Batang" w:hAnsi="Century Gothic"/>
          <w:szCs w:val="22"/>
          <w:lang w:val="en-GB"/>
        </w:rPr>
        <w:instrText xml:space="preserve"> REF _Ref34250731 \r \h </w:instrText>
      </w:r>
      <w:r w:rsidR="00231D73" w:rsidRPr="00E505C5">
        <w:rPr>
          <w:rFonts w:ascii="Century Gothic" w:eastAsia="Batang" w:hAnsi="Century Gothic"/>
          <w:szCs w:val="22"/>
          <w:lang w:val="en-GB"/>
        </w:rPr>
        <w:instrText xml:space="preserve"> \* MERGEFORMAT </w:instrText>
      </w:r>
      <w:r w:rsidR="00772B61" w:rsidRPr="00E505C5">
        <w:rPr>
          <w:rFonts w:ascii="Century Gothic" w:eastAsia="Batang" w:hAnsi="Century Gothic"/>
          <w:szCs w:val="22"/>
          <w:lang w:val="en-GB"/>
        </w:rPr>
      </w:r>
      <w:r w:rsidR="00772B61" w:rsidRPr="00E505C5">
        <w:rPr>
          <w:rFonts w:ascii="Century Gothic" w:eastAsia="Batang" w:hAnsi="Century Gothic"/>
          <w:szCs w:val="22"/>
          <w:lang w:val="en-GB"/>
        </w:rPr>
        <w:fldChar w:fldCharType="separate"/>
      </w:r>
      <w:r w:rsidR="00037DB2">
        <w:rPr>
          <w:rFonts w:ascii="Century Gothic" w:eastAsia="Batang" w:hAnsi="Century Gothic"/>
          <w:szCs w:val="22"/>
          <w:lang w:val="en-GB"/>
        </w:rPr>
        <w:t>20.9</w:t>
      </w:r>
      <w:r w:rsidR="00772B61" w:rsidRPr="00E505C5">
        <w:rPr>
          <w:rFonts w:ascii="Century Gothic" w:eastAsia="Batang" w:hAnsi="Century Gothic"/>
          <w:szCs w:val="22"/>
          <w:lang w:val="en-GB"/>
        </w:rPr>
        <w:fldChar w:fldCharType="end"/>
      </w:r>
      <w:r w:rsidRPr="00E505C5">
        <w:rPr>
          <w:rFonts w:ascii="Century Gothic" w:eastAsia="Batang" w:hAnsi="Century Gothic"/>
          <w:szCs w:val="22"/>
          <w:lang w:val="en-GB"/>
        </w:rPr>
        <w:t>, the percentage of penalties applicable to this agreement is ______ calculated as follows:</w:t>
      </w:r>
    </w:p>
    <w:p w14:paraId="0289DB7B" w14:textId="720DA07A" w:rsidR="00087452" w:rsidRPr="00E505C5" w:rsidRDefault="00087452" w:rsidP="00923493">
      <w:pPr>
        <w:pStyle w:val="ListParagraph"/>
        <w:widowControl w:val="0"/>
        <w:numPr>
          <w:ilvl w:val="3"/>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w:t>
      </w:r>
    </w:p>
    <w:p w14:paraId="7DB5B0B5" w14:textId="77777777" w:rsidR="00087452" w:rsidRPr="00E505C5" w:rsidRDefault="00087452" w:rsidP="00DD2F6C">
      <w:pPr>
        <w:widowControl w:val="0"/>
        <w:ind w:left="851" w:hanging="851"/>
        <w:rPr>
          <w:rFonts w:ascii="Century Gothic" w:eastAsia="Batang" w:hAnsi="Century Gothic"/>
          <w:szCs w:val="22"/>
          <w:highlight w:val="yellow"/>
          <w:lang w:val="en-GB"/>
        </w:rPr>
      </w:pPr>
    </w:p>
    <w:p w14:paraId="3E490458" w14:textId="77777777" w:rsidR="00087452" w:rsidRPr="00E505C5" w:rsidRDefault="00087452" w:rsidP="00923493">
      <w:pPr>
        <w:widowControl w:val="0"/>
        <w:numPr>
          <w:ilvl w:val="2"/>
          <w:numId w:val="18"/>
        </w:numPr>
        <w:ind w:left="851" w:hanging="851"/>
        <w:outlineLvl w:val="0"/>
        <w:rPr>
          <w:rFonts w:ascii="Century Gothic" w:eastAsia="Batang" w:hAnsi="Century Gothic"/>
          <w:b/>
          <w:szCs w:val="22"/>
          <w:lang w:val="en-GB"/>
        </w:rPr>
      </w:pPr>
      <w:r w:rsidRPr="00DD2F6C">
        <w:rPr>
          <w:rFonts w:ascii="Century Gothic" w:hAnsi="Century Gothic" w:cs="Arial"/>
          <w:b/>
          <w:szCs w:val="22"/>
        </w:rPr>
        <w:t>Performance</w:t>
      </w:r>
      <w:r w:rsidRPr="00E505C5">
        <w:rPr>
          <w:rFonts w:ascii="Century Gothic" w:eastAsia="Batang" w:hAnsi="Century Gothic"/>
          <w:b/>
          <w:szCs w:val="22"/>
          <w:lang w:val="en-GB"/>
        </w:rPr>
        <w:t xml:space="preserve"> Management Metrics</w:t>
      </w:r>
    </w:p>
    <w:p w14:paraId="1A82398E" w14:textId="77777777" w:rsidR="00DD2F6C" w:rsidRDefault="00DD2F6C" w:rsidP="00DD2F6C">
      <w:pPr>
        <w:pStyle w:val="ListParagraph"/>
        <w:widowControl w:val="0"/>
        <w:overflowPunct w:val="0"/>
        <w:autoSpaceDE w:val="0"/>
        <w:autoSpaceDN w:val="0"/>
        <w:adjustRightInd w:val="0"/>
        <w:ind w:left="1224"/>
        <w:textAlignment w:val="baseline"/>
        <w:rPr>
          <w:rFonts w:ascii="Century Gothic" w:eastAsia="Batang" w:hAnsi="Century Gothic"/>
          <w:szCs w:val="22"/>
          <w:lang w:val="en-GB"/>
        </w:rPr>
      </w:pPr>
    </w:p>
    <w:p w14:paraId="123886CD" w14:textId="77DDFEBB"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 xml:space="preserve">The </w:t>
      </w:r>
      <w:r w:rsidR="0034364C" w:rsidRPr="00E505C5">
        <w:rPr>
          <w:rFonts w:ascii="Century Gothic" w:eastAsia="Batang" w:hAnsi="Century Gothic"/>
          <w:szCs w:val="22"/>
          <w:lang w:val="en-GB"/>
        </w:rPr>
        <w:t>Service Provider</w:t>
      </w:r>
      <w:r w:rsidRPr="00E505C5">
        <w:rPr>
          <w:rFonts w:ascii="Century Gothic" w:eastAsia="Batang" w:hAnsi="Century Gothic"/>
          <w:szCs w:val="22"/>
          <w:lang w:val="en-GB"/>
        </w:rPr>
        <w:t xml:space="preserve"> must report provide monthly performance reports to </w:t>
      </w:r>
      <w:r w:rsidR="0034364C" w:rsidRPr="00E505C5">
        <w:rPr>
          <w:rFonts w:ascii="Century Gothic" w:eastAsia="Batang" w:hAnsi="Century Gothic"/>
          <w:szCs w:val="22"/>
          <w:lang w:val="en-GB"/>
        </w:rPr>
        <w:t>SANBS</w:t>
      </w:r>
      <w:r w:rsidRPr="00E505C5">
        <w:rPr>
          <w:rFonts w:ascii="Century Gothic" w:eastAsia="Batang" w:hAnsi="Century Gothic"/>
          <w:szCs w:val="22"/>
          <w:lang w:val="en-GB"/>
        </w:rPr>
        <w:t xml:space="preserve"> in a form specified by </w:t>
      </w:r>
      <w:r w:rsidR="0034364C" w:rsidRPr="00E505C5">
        <w:rPr>
          <w:rFonts w:ascii="Century Gothic" w:eastAsia="Batang" w:hAnsi="Century Gothic"/>
          <w:szCs w:val="22"/>
          <w:lang w:val="en-GB"/>
        </w:rPr>
        <w:t>SANBS</w:t>
      </w:r>
      <w:r w:rsidRPr="00E505C5">
        <w:rPr>
          <w:rFonts w:ascii="Century Gothic" w:eastAsia="Batang" w:hAnsi="Century Gothic"/>
          <w:szCs w:val="22"/>
          <w:lang w:val="en-GB"/>
        </w:rPr>
        <w:t>.</w:t>
      </w:r>
    </w:p>
    <w:p w14:paraId="5862343E" w14:textId="77777777" w:rsidR="00DD2F6C" w:rsidRDefault="00DD2F6C" w:rsidP="00DD2F6C">
      <w:pPr>
        <w:widowControl w:val="0"/>
        <w:ind w:left="851" w:hanging="851"/>
        <w:outlineLvl w:val="0"/>
        <w:rPr>
          <w:rFonts w:ascii="Century Gothic" w:eastAsia="Batang" w:hAnsi="Century Gothic"/>
          <w:szCs w:val="22"/>
          <w:lang w:val="en-GB"/>
        </w:rPr>
      </w:pPr>
    </w:p>
    <w:p w14:paraId="1D98305B" w14:textId="353C5C5C" w:rsidR="00087452" w:rsidRDefault="00087452" w:rsidP="00923493">
      <w:pPr>
        <w:widowControl w:val="0"/>
        <w:numPr>
          <w:ilvl w:val="2"/>
          <w:numId w:val="18"/>
        </w:numPr>
        <w:ind w:left="851" w:hanging="851"/>
        <w:outlineLvl w:val="0"/>
        <w:rPr>
          <w:rFonts w:ascii="Century Gothic" w:eastAsia="Batang" w:hAnsi="Century Gothic"/>
          <w:szCs w:val="22"/>
          <w:lang w:val="en-GB"/>
        </w:rPr>
      </w:pPr>
      <w:r w:rsidRPr="00E505C5">
        <w:rPr>
          <w:rFonts w:ascii="Century Gothic" w:eastAsia="Batang" w:hAnsi="Century Gothic"/>
          <w:szCs w:val="22"/>
          <w:lang w:val="en-GB"/>
        </w:rPr>
        <w:t>All issues, if not resolved by the nominated relationship manager, must be escalated to the Senior Manager: Procurement FTC.</w:t>
      </w:r>
    </w:p>
    <w:p w14:paraId="67B014F4" w14:textId="4300EC11" w:rsidR="00DD2F6C" w:rsidRPr="00E505C5" w:rsidRDefault="00DD2F6C" w:rsidP="00DD2F6C">
      <w:pPr>
        <w:widowControl w:val="0"/>
        <w:outlineLvl w:val="0"/>
        <w:rPr>
          <w:rFonts w:ascii="Century Gothic" w:eastAsia="Batang" w:hAnsi="Century Gothic"/>
          <w:szCs w:val="22"/>
          <w:lang w:val="en-GB"/>
        </w:rPr>
      </w:pPr>
    </w:p>
    <w:p w14:paraId="7283CA47" w14:textId="77777777" w:rsidR="00087452" w:rsidRPr="00E505C5" w:rsidRDefault="00087452" w:rsidP="00923493">
      <w:pPr>
        <w:widowControl w:val="0"/>
        <w:numPr>
          <w:ilvl w:val="1"/>
          <w:numId w:val="18"/>
        </w:numPr>
        <w:ind w:left="851" w:hanging="851"/>
        <w:outlineLvl w:val="0"/>
        <w:rPr>
          <w:rFonts w:ascii="Century Gothic" w:eastAsia="Batang" w:hAnsi="Century Gothic"/>
          <w:b/>
          <w:szCs w:val="22"/>
          <w:lang w:val="en-GB"/>
        </w:rPr>
      </w:pPr>
      <w:r w:rsidRPr="00E505C5">
        <w:rPr>
          <w:rFonts w:ascii="Century Gothic" w:eastAsia="Batang" w:hAnsi="Century Gothic"/>
          <w:b/>
          <w:szCs w:val="22"/>
          <w:lang w:val="en-GB"/>
        </w:rPr>
        <w:t>Incident management</w:t>
      </w:r>
    </w:p>
    <w:p w14:paraId="5CF7D35C" w14:textId="77777777" w:rsidR="00DD2F6C" w:rsidRDefault="00DD2F6C" w:rsidP="00DD2F6C">
      <w:pPr>
        <w:pStyle w:val="ListParagraph"/>
        <w:widowControl w:val="0"/>
        <w:overflowPunct w:val="0"/>
        <w:autoSpaceDE w:val="0"/>
        <w:autoSpaceDN w:val="0"/>
        <w:adjustRightInd w:val="0"/>
        <w:ind w:left="1224"/>
        <w:textAlignment w:val="baseline"/>
        <w:rPr>
          <w:rFonts w:ascii="Century Gothic" w:hAnsi="Century Gothic"/>
          <w:szCs w:val="22"/>
          <w:lang w:val="en-US" w:eastAsia="en-AU"/>
        </w:rPr>
      </w:pPr>
    </w:p>
    <w:p w14:paraId="44F400FA" w14:textId="31DF421B"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hAnsi="Century Gothic"/>
          <w:szCs w:val="22"/>
          <w:lang w:val="en-US" w:eastAsia="en-AU"/>
        </w:rPr>
      </w:pPr>
      <w:r w:rsidRPr="00E505C5">
        <w:rPr>
          <w:rFonts w:ascii="Century Gothic" w:hAnsi="Century Gothic"/>
          <w:szCs w:val="22"/>
          <w:lang w:val="en-US" w:eastAsia="en-AU"/>
        </w:rPr>
        <w:t xml:space="preserve">Any incidents must be reported to </w:t>
      </w:r>
      <w:r w:rsidR="0034364C" w:rsidRPr="00E505C5">
        <w:rPr>
          <w:rFonts w:ascii="Century Gothic" w:hAnsi="Century Gothic"/>
          <w:szCs w:val="22"/>
          <w:lang w:val="en-US" w:eastAsia="en-AU"/>
        </w:rPr>
        <w:t>SANBS</w:t>
      </w:r>
      <w:r w:rsidRPr="00E505C5">
        <w:rPr>
          <w:rFonts w:ascii="Century Gothic" w:hAnsi="Century Gothic"/>
          <w:szCs w:val="22"/>
          <w:lang w:val="en-US" w:eastAsia="en-AU"/>
        </w:rPr>
        <w:t xml:space="preserve"> within 5 working days of occurrence and the relationship </w:t>
      </w:r>
      <w:r w:rsidRPr="00E505C5">
        <w:rPr>
          <w:rFonts w:ascii="Century Gothic" w:eastAsia="Batang" w:hAnsi="Century Gothic"/>
          <w:szCs w:val="22"/>
          <w:lang w:val="en-GB"/>
        </w:rPr>
        <w:t>manager</w:t>
      </w:r>
      <w:r w:rsidRPr="00E505C5">
        <w:rPr>
          <w:rFonts w:ascii="Century Gothic" w:hAnsi="Century Gothic"/>
          <w:szCs w:val="22"/>
          <w:lang w:val="en-US" w:eastAsia="en-AU"/>
        </w:rPr>
        <w:t xml:space="preserve"> must work together to resolve the problem and put in place measures that the incident most likely does not happen again. </w:t>
      </w:r>
    </w:p>
    <w:p w14:paraId="39ADCE6A" w14:textId="77777777" w:rsidR="00087452" w:rsidRPr="00E505C5" w:rsidRDefault="00087452" w:rsidP="00231D73">
      <w:pPr>
        <w:widowControl w:val="0"/>
        <w:ind w:left="-567"/>
        <w:rPr>
          <w:rFonts w:ascii="Century Gothic" w:hAnsi="Century Gothic"/>
          <w:b/>
          <w:szCs w:val="22"/>
          <w:lang w:val="en-GB"/>
        </w:rPr>
      </w:pPr>
    </w:p>
    <w:p w14:paraId="5BD493FE" w14:textId="77777777" w:rsidR="00087452" w:rsidRPr="00E505C5" w:rsidRDefault="00087452" w:rsidP="00923493">
      <w:pPr>
        <w:pStyle w:val="ListParagraph"/>
        <w:widowControl w:val="0"/>
        <w:numPr>
          <w:ilvl w:val="0"/>
          <w:numId w:val="18"/>
        </w:numPr>
        <w:ind w:left="851" w:hanging="851"/>
        <w:rPr>
          <w:rFonts w:ascii="Century Gothic" w:hAnsi="Century Gothic"/>
          <w:b/>
          <w:noProof/>
          <w:szCs w:val="22"/>
          <w:lang w:val="en-GB"/>
        </w:rPr>
      </w:pPr>
      <w:r w:rsidRPr="00E505C5">
        <w:rPr>
          <w:rFonts w:ascii="Century Gothic" w:hAnsi="Century Gothic"/>
          <w:b/>
          <w:szCs w:val="22"/>
          <w:lang w:val="en-GB"/>
        </w:rPr>
        <w:t>PAYMENT</w:t>
      </w:r>
    </w:p>
    <w:p w14:paraId="053E6F2A" w14:textId="77777777" w:rsidR="00087452" w:rsidRPr="00E505C5" w:rsidRDefault="00087452" w:rsidP="00231D73">
      <w:pPr>
        <w:widowControl w:val="0"/>
        <w:rPr>
          <w:szCs w:val="22"/>
          <w:lang w:val="en-GB"/>
        </w:rPr>
      </w:pPr>
    </w:p>
    <w:p w14:paraId="473B4359"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30" w:name="_Toc35853269"/>
      <w:bookmarkStart w:id="331" w:name="_Toc135037319"/>
      <w:bookmarkStart w:id="332" w:name="_Toc392757341"/>
      <w:bookmarkStart w:id="333" w:name="_Toc397935493"/>
      <w:r w:rsidRPr="00E505C5">
        <w:rPr>
          <w:rFonts w:ascii="Century Gothic" w:hAnsi="Century Gothic" w:cs="Arial"/>
          <w:b/>
          <w:kern w:val="28"/>
          <w:szCs w:val="22"/>
          <w:lang w:val="en-GB"/>
        </w:rPr>
        <w:t>Condition of Payment</w:t>
      </w:r>
      <w:bookmarkEnd w:id="330"/>
      <w:bookmarkEnd w:id="331"/>
      <w:bookmarkEnd w:id="332"/>
      <w:bookmarkEnd w:id="333"/>
    </w:p>
    <w:p w14:paraId="479383CD" w14:textId="77777777" w:rsidR="00087452" w:rsidRPr="00E505C5" w:rsidRDefault="00087452" w:rsidP="00231D73">
      <w:pPr>
        <w:widowControl w:val="0"/>
        <w:rPr>
          <w:rFonts w:ascii="Century Gothic" w:hAnsi="Century Gothic" w:cs="Arial"/>
          <w:szCs w:val="22"/>
          <w:lang w:val="en-GB"/>
        </w:rPr>
      </w:pPr>
    </w:p>
    <w:p w14:paraId="01341A7B" w14:textId="31F04123" w:rsidR="00087452" w:rsidRPr="00E505C5" w:rsidRDefault="00087452" w:rsidP="00DD2F6C">
      <w:pPr>
        <w:widowControl w:val="0"/>
        <w:ind w:left="851"/>
        <w:rPr>
          <w:rFonts w:ascii="Century Gothic" w:hAnsi="Century Gothic" w:cs="Arial"/>
          <w:szCs w:val="22"/>
        </w:rPr>
      </w:pPr>
      <w:r w:rsidRPr="00E505C5">
        <w:rPr>
          <w:rFonts w:ascii="Century Gothic" w:hAnsi="Century Gothic" w:cs="Arial"/>
          <w:szCs w:val="22"/>
        </w:rPr>
        <w:t xml:space="preserve">The </w:t>
      </w:r>
      <w:r w:rsidR="0034364C" w:rsidRPr="00E505C5">
        <w:rPr>
          <w:rFonts w:ascii="Century Gothic" w:hAnsi="Century Gothic" w:cs="Arial"/>
          <w:szCs w:val="22"/>
        </w:rPr>
        <w:t>SANBS</w:t>
      </w:r>
      <w:r w:rsidRPr="00E505C5">
        <w:rPr>
          <w:rFonts w:ascii="Century Gothic" w:hAnsi="Century Gothic" w:cs="Arial"/>
          <w:szCs w:val="22"/>
        </w:rPr>
        <w:t xml:space="preserve"> will only pay the </w:t>
      </w:r>
      <w:r w:rsidR="0034364C" w:rsidRPr="00E505C5">
        <w:rPr>
          <w:rFonts w:ascii="Century Gothic" w:hAnsi="Century Gothic" w:cs="Arial"/>
          <w:szCs w:val="22"/>
        </w:rPr>
        <w:t>Service Provider</w:t>
      </w:r>
      <w:r w:rsidRPr="00E505C5">
        <w:rPr>
          <w:rFonts w:ascii="Century Gothic" w:hAnsi="Century Gothic" w:cs="Arial"/>
          <w:szCs w:val="22"/>
        </w:rPr>
        <w:t xml:space="preserve"> within 30 days from receipt of the statement as per clause </w:t>
      </w:r>
      <w:r w:rsidR="00A6024D" w:rsidRPr="00E505C5">
        <w:rPr>
          <w:rFonts w:ascii="Century Gothic" w:hAnsi="Century Gothic" w:cs="Arial"/>
          <w:szCs w:val="22"/>
        </w:rPr>
        <w:fldChar w:fldCharType="begin"/>
      </w:r>
      <w:r w:rsidR="00A6024D" w:rsidRPr="00E505C5">
        <w:rPr>
          <w:rFonts w:ascii="Century Gothic" w:hAnsi="Century Gothic" w:cs="Arial"/>
          <w:szCs w:val="22"/>
        </w:rPr>
        <w:instrText xml:space="preserve"> REF _Ref55378539 \r \h </w:instrText>
      </w:r>
      <w:r w:rsidR="00231D73" w:rsidRPr="00E505C5">
        <w:rPr>
          <w:rFonts w:ascii="Century Gothic" w:hAnsi="Century Gothic" w:cs="Arial"/>
          <w:szCs w:val="22"/>
        </w:rPr>
        <w:instrText xml:space="preserve"> \* MERGEFORMAT </w:instrText>
      </w:r>
      <w:r w:rsidR="00A6024D" w:rsidRPr="00E505C5">
        <w:rPr>
          <w:rFonts w:ascii="Century Gothic" w:hAnsi="Century Gothic" w:cs="Arial"/>
          <w:szCs w:val="22"/>
        </w:rPr>
      </w:r>
      <w:r w:rsidR="00A6024D" w:rsidRPr="00E505C5">
        <w:rPr>
          <w:rFonts w:ascii="Century Gothic" w:hAnsi="Century Gothic" w:cs="Arial"/>
          <w:szCs w:val="22"/>
        </w:rPr>
        <w:fldChar w:fldCharType="separate"/>
      </w:r>
      <w:r w:rsidR="00037DB2">
        <w:rPr>
          <w:rFonts w:ascii="Century Gothic" w:hAnsi="Century Gothic" w:cs="Arial"/>
          <w:szCs w:val="22"/>
        </w:rPr>
        <w:t>0</w:t>
      </w:r>
      <w:r w:rsidR="00A6024D" w:rsidRPr="00E505C5">
        <w:rPr>
          <w:rFonts w:ascii="Century Gothic" w:hAnsi="Century Gothic" w:cs="Arial"/>
          <w:szCs w:val="22"/>
        </w:rPr>
        <w:fldChar w:fldCharType="end"/>
      </w:r>
      <w:r w:rsidRPr="00E505C5">
        <w:rPr>
          <w:rFonts w:ascii="Century Gothic" w:hAnsi="Century Gothic" w:cs="Arial"/>
          <w:szCs w:val="22"/>
        </w:rPr>
        <w:t xml:space="preserve"> of the Agreement. The </w:t>
      </w:r>
      <w:r w:rsidR="0034364C" w:rsidRPr="00E505C5">
        <w:rPr>
          <w:rFonts w:ascii="Century Gothic" w:hAnsi="Century Gothic" w:cs="Arial"/>
          <w:szCs w:val="22"/>
        </w:rPr>
        <w:t>SANBS</w:t>
      </w:r>
      <w:r w:rsidRPr="00E505C5">
        <w:rPr>
          <w:rFonts w:ascii="Century Gothic" w:hAnsi="Century Gothic" w:cs="Arial"/>
          <w:szCs w:val="22"/>
        </w:rPr>
        <w:t xml:space="preserve"> may request that the </w:t>
      </w:r>
      <w:r w:rsidR="0034364C" w:rsidRPr="00E505C5">
        <w:rPr>
          <w:rFonts w:ascii="Century Gothic" w:hAnsi="Century Gothic" w:cs="Arial"/>
          <w:szCs w:val="22"/>
        </w:rPr>
        <w:t>Service Provider</w:t>
      </w:r>
      <w:r w:rsidRPr="00E505C5">
        <w:rPr>
          <w:rFonts w:ascii="Century Gothic" w:hAnsi="Century Gothic" w:cs="Arial"/>
          <w:szCs w:val="22"/>
        </w:rPr>
        <w:t xml:space="preserve"> provide supporting source documents that will consist of proof provided by the </w:t>
      </w:r>
      <w:r w:rsidR="0034364C" w:rsidRPr="00E505C5">
        <w:rPr>
          <w:rFonts w:ascii="Century Gothic" w:hAnsi="Century Gothic" w:cs="Arial"/>
          <w:szCs w:val="22"/>
        </w:rPr>
        <w:t>Service Provider</w:t>
      </w:r>
      <w:r w:rsidRPr="00E505C5">
        <w:rPr>
          <w:rFonts w:ascii="Century Gothic" w:hAnsi="Century Gothic" w:cs="Arial"/>
          <w:szCs w:val="22"/>
        </w:rPr>
        <w:t xml:space="preserve"> that the deliverables, as set out in the clause </w:t>
      </w:r>
      <w:r w:rsidR="00282D3B" w:rsidRPr="00E505C5">
        <w:rPr>
          <w:rFonts w:ascii="Century Gothic" w:hAnsi="Century Gothic" w:cs="Arial"/>
          <w:szCs w:val="22"/>
        </w:rPr>
        <w:fldChar w:fldCharType="begin"/>
      </w:r>
      <w:r w:rsidR="00282D3B" w:rsidRPr="00E505C5">
        <w:rPr>
          <w:rFonts w:ascii="Century Gothic" w:hAnsi="Century Gothic" w:cs="Arial"/>
          <w:szCs w:val="22"/>
        </w:rPr>
        <w:instrText xml:space="preserve"> REF _Ref19271034 \r \h </w:instrText>
      </w:r>
      <w:r w:rsidR="00231D73" w:rsidRPr="00E505C5">
        <w:rPr>
          <w:rFonts w:ascii="Century Gothic" w:hAnsi="Century Gothic" w:cs="Arial"/>
          <w:szCs w:val="22"/>
        </w:rPr>
        <w:instrText xml:space="preserve"> \* MERGEFORMAT </w:instrText>
      </w:r>
      <w:r w:rsidR="00282D3B" w:rsidRPr="00E505C5">
        <w:rPr>
          <w:rFonts w:ascii="Century Gothic" w:hAnsi="Century Gothic" w:cs="Arial"/>
          <w:szCs w:val="22"/>
        </w:rPr>
      </w:r>
      <w:r w:rsidR="00282D3B" w:rsidRPr="00E505C5">
        <w:rPr>
          <w:rFonts w:ascii="Century Gothic" w:hAnsi="Century Gothic" w:cs="Arial"/>
          <w:szCs w:val="22"/>
        </w:rPr>
        <w:fldChar w:fldCharType="separate"/>
      </w:r>
      <w:r w:rsidR="00037DB2">
        <w:rPr>
          <w:rFonts w:ascii="Century Gothic" w:hAnsi="Century Gothic" w:cs="Arial"/>
          <w:szCs w:val="22"/>
        </w:rPr>
        <w:t>1.5</w:t>
      </w:r>
      <w:r w:rsidR="00282D3B" w:rsidRPr="00E505C5">
        <w:rPr>
          <w:rFonts w:ascii="Century Gothic" w:hAnsi="Century Gothic" w:cs="Arial"/>
          <w:szCs w:val="22"/>
        </w:rPr>
        <w:fldChar w:fldCharType="end"/>
      </w:r>
      <w:r w:rsidRPr="00E505C5">
        <w:rPr>
          <w:rFonts w:ascii="Century Gothic" w:hAnsi="Century Gothic" w:cs="Arial"/>
          <w:szCs w:val="22"/>
        </w:rPr>
        <w:t xml:space="preserve"> of this Service Level Agreement.</w:t>
      </w:r>
    </w:p>
    <w:p w14:paraId="46E88D57" w14:textId="77777777" w:rsidR="00087452" w:rsidRPr="00E505C5" w:rsidRDefault="00087452" w:rsidP="00231D73">
      <w:pPr>
        <w:widowControl w:val="0"/>
        <w:rPr>
          <w:rFonts w:ascii="Century Gothic" w:hAnsi="Century Gothic" w:cs="Arial"/>
          <w:szCs w:val="22"/>
          <w:lang w:val="en-GB"/>
        </w:rPr>
      </w:pPr>
    </w:p>
    <w:p w14:paraId="62832656"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34" w:name="_Toc32404997"/>
      <w:bookmarkStart w:id="335" w:name="_Toc34456925"/>
      <w:bookmarkStart w:id="336" w:name="_Toc35852992"/>
      <w:bookmarkStart w:id="337" w:name="_Toc35853270"/>
      <w:bookmarkStart w:id="338" w:name="_Toc135037320"/>
      <w:bookmarkStart w:id="339" w:name="_Toc397935494"/>
      <w:r w:rsidRPr="00E505C5">
        <w:rPr>
          <w:rFonts w:ascii="Century Gothic" w:hAnsi="Century Gothic" w:cs="Arial"/>
          <w:b/>
          <w:kern w:val="28"/>
          <w:szCs w:val="22"/>
          <w:lang w:val="en-GB"/>
        </w:rPr>
        <w:t>Disputed Payments</w:t>
      </w:r>
      <w:bookmarkEnd w:id="334"/>
      <w:bookmarkEnd w:id="335"/>
      <w:bookmarkEnd w:id="336"/>
      <w:bookmarkEnd w:id="337"/>
      <w:bookmarkEnd w:id="338"/>
      <w:bookmarkEnd w:id="339"/>
    </w:p>
    <w:p w14:paraId="5C628D7A" w14:textId="77777777" w:rsidR="00087452" w:rsidRPr="00E505C5" w:rsidRDefault="00087452" w:rsidP="00231D73">
      <w:pPr>
        <w:widowControl w:val="0"/>
        <w:outlineLvl w:val="1"/>
        <w:rPr>
          <w:rFonts w:ascii="Century Gothic" w:hAnsi="Century Gothic" w:cs="Arial"/>
          <w:szCs w:val="22"/>
          <w:lang w:val="en-GB"/>
        </w:rPr>
      </w:pPr>
    </w:p>
    <w:p w14:paraId="4BDA7229" w14:textId="77777777" w:rsidR="00087452" w:rsidRPr="00E505C5" w:rsidRDefault="00087452" w:rsidP="00923493">
      <w:pPr>
        <w:widowControl w:val="0"/>
        <w:numPr>
          <w:ilvl w:val="2"/>
          <w:numId w:val="18"/>
        </w:numPr>
        <w:ind w:left="851" w:hanging="851"/>
        <w:outlineLvl w:val="0"/>
        <w:rPr>
          <w:rFonts w:ascii="Century Gothic" w:hAnsi="Century Gothic" w:cs="Arial"/>
          <w:szCs w:val="22"/>
          <w:lang w:val="en-GB"/>
        </w:rPr>
      </w:pPr>
      <w:r w:rsidRPr="00E505C5">
        <w:rPr>
          <w:rFonts w:ascii="Century Gothic" w:hAnsi="Century Gothic" w:cs="Arial"/>
          <w:szCs w:val="22"/>
          <w:lang w:val="en-GB"/>
        </w:rPr>
        <w:t>Should the Parties dispute any fees:</w:t>
      </w:r>
    </w:p>
    <w:p w14:paraId="165A7DDE" w14:textId="77777777" w:rsidR="00087452" w:rsidRPr="00E505C5" w:rsidRDefault="00087452" w:rsidP="00DD2F6C">
      <w:pPr>
        <w:widowControl w:val="0"/>
        <w:tabs>
          <w:tab w:val="left" w:pos="851"/>
        </w:tabs>
        <w:ind w:left="851" w:hanging="851"/>
        <w:outlineLvl w:val="2"/>
        <w:rPr>
          <w:rFonts w:ascii="Century Gothic" w:hAnsi="Century Gothic" w:cs="Arial"/>
          <w:szCs w:val="22"/>
          <w:lang w:val="en-GB"/>
        </w:rPr>
      </w:pPr>
    </w:p>
    <w:p w14:paraId="289B6180" w14:textId="351897EE" w:rsidR="00087452" w:rsidRPr="00E505C5" w:rsidRDefault="00087452" w:rsidP="00923493">
      <w:pPr>
        <w:widowControl w:val="0"/>
        <w:numPr>
          <w:ilvl w:val="3"/>
          <w:numId w:val="18"/>
        </w:numPr>
        <w:ind w:left="851" w:hanging="851"/>
        <w:outlineLvl w:val="0"/>
        <w:rPr>
          <w:rFonts w:ascii="Century Gothic" w:hAnsi="Century Gothic" w:cs="Arial"/>
          <w:szCs w:val="22"/>
          <w:lang w:val="en-GB"/>
        </w:rPr>
      </w:pPr>
      <w:r w:rsidRPr="00E505C5">
        <w:rPr>
          <w:rFonts w:ascii="Century Gothic" w:hAnsi="Century Gothic" w:cs="Arial"/>
          <w:szCs w:val="22"/>
          <w:lang w:val="en-GB"/>
        </w:rPr>
        <w:t xml:space="preserve">the Parties shall immediately and on an expedited basis utilise </w:t>
      </w:r>
      <w:r w:rsidR="00A6024D" w:rsidRPr="00E505C5">
        <w:rPr>
          <w:rFonts w:ascii="Century Gothic" w:hAnsi="Century Gothic" w:cs="Arial"/>
          <w:szCs w:val="22"/>
          <w:lang w:val="en-GB"/>
        </w:rPr>
        <w:t xml:space="preserve">clause </w:t>
      </w:r>
      <w:r w:rsidR="00A6024D" w:rsidRPr="00E505C5">
        <w:rPr>
          <w:rFonts w:ascii="Century Gothic" w:hAnsi="Century Gothic" w:cs="Arial"/>
          <w:szCs w:val="22"/>
          <w:lang w:val="en-GB"/>
        </w:rPr>
        <w:fldChar w:fldCharType="begin"/>
      </w:r>
      <w:r w:rsidR="00A6024D" w:rsidRPr="00E505C5">
        <w:rPr>
          <w:rFonts w:ascii="Century Gothic" w:hAnsi="Century Gothic" w:cs="Arial"/>
          <w:szCs w:val="22"/>
          <w:lang w:val="en-GB"/>
        </w:rPr>
        <w:instrText xml:space="preserve"> REF _Ref34250836 \r \h </w:instrText>
      </w:r>
      <w:r w:rsidR="00231D73" w:rsidRPr="00E505C5">
        <w:rPr>
          <w:rFonts w:ascii="Century Gothic" w:hAnsi="Century Gothic" w:cs="Arial"/>
          <w:szCs w:val="22"/>
          <w:lang w:val="en-GB"/>
        </w:rPr>
        <w:instrText xml:space="preserve"> \* MERGEFORMAT </w:instrText>
      </w:r>
      <w:r w:rsidR="00A6024D" w:rsidRPr="00E505C5">
        <w:rPr>
          <w:rFonts w:ascii="Century Gothic" w:hAnsi="Century Gothic" w:cs="Arial"/>
          <w:szCs w:val="22"/>
          <w:lang w:val="en-GB"/>
        </w:rPr>
      </w:r>
      <w:r w:rsidR="00A6024D" w:rsidRPr="00E505C5">
        <w:rPr>
          <w:rFonts w:ascii="Century Gothic" w:hAnsi="Century Gothic" w:cs="Arial"/>
          <w:szCs w:val="22"/>
          <w:lang w:val="en-GB"/>
        </w:rPr>
        <w:fldChar w:fldCharType="separate"/>
      </w:r>
      <w:r w:rsidR="00037DB2">
        <w:rPr>
          <w:rFonts w:ascii="Century Gothic" w:hAnsi="Century Gothic" w:cs="Arial"/>
          <w:szCs w:val="22"/>
          <w:lang w:val="en-GB"/>
        </w:rPr>
        <w:t>0</w:t>
      </w:r>
      <w:r w:rsidR="00A6024D" w:rsidRPr="00E505C5">
        <w:rPr>
          <w:rFonts w:ascii="Century Gothic" w:hAnsi="Century Gothic" w:cs="Arial"/>
          <w:szCs w:val="22"/>
          <w:lang w:val="en-GB"/>
        </w:rPr>
        <w:fldChar w:fldCharType="end"/>
      </w:r>
      <w:r w:rsidRPr="00E505C5">
        <w:rPr>
          <w:rFonts w:ascii="Century Gothic" w:hAnsi="Century Gothic" w:cs="Arial"/>
          <w:szCs w:val="22"/>
          <w:lang w:val="en-GB"/>
        </w:rPr>
        <w:t xml:space="preserve"> of the Agreement; and</w:t>
      </w:r>
    </w:p>
    <w:p w14:paraId="6BF839A6" w14:textId="77777777" w:rsidR="00087452" w:rsidRPr="00E505C5" w:rsidRDefault="00087452" w:rsidP="00DD2F6C">
      <w:pPr>
        <w:widowControl w:val="0"/>
        <w:ind w:left="851" w:hanging="851"/>
        <w:outlineLvl w:val="0"/>
        <w:rPr>
          <w:rFonts w:ascii="Century Gothic" w:hAnsi="Century Gothic" w:cs="Arial"/>
          <w:szCs w:val="22"/>
          <w:lang w:val="en-GB"/>
        </w:rPr>
      </w:pPr>
    </w:p>
    <w:p w14:paraId="2CC88074" w14:textId="0F730418" w:rsidR="00087452" w:rsidRPr="00E505C5" w:rsidRDefault="0034364C" w:rsidP="00923493">
      <w:pPr>
        <w:widowControl w:val="0"/>
        <w:numPr>
          <w:ilvl w:val="3"/>
          <w:numId w:val="18"/>
        </w:numPr>
        <w:ind w:left="851" w:hanging="851"/>
        <w:outlineLvl w:val="0"/>
        <w:rPr>
          <w:rFonts w:ascii="Century Gothic" w:hAnsi="Century Gothic" w:cs="Arial"/>
          <w:szCs w:val="22"/>
          <w:lang w:val="en-GB"/>
        </w:rPr>
      </w:pPr>
      <w:r w:rsidRPr="00E505C5">
        <w:rPr>
          <w:rFonts w:ascii="Century Gothic" w:hAnsi="Century Gothic" w:cs="Arial"/>
          <w:szCs w:val="22"/>
          <w:lang w:val="en-GB"/>
        </w:rPr>
        <w:t>SANBS</w:t>
      </w:r>
      <w:r w:rsidR="00087452" w:rsidRPr="00E505C5">
        <w:rPr>
          <w:rFonts w:ascii="Century Gothic" w:hAnsi="Century Gothic" w:cs="Arial"/>
          <w:szCs w:val="22"/>
          <w:lang w:val="en-GB"/>
        </w:rPr>
        <w:t xml:space="preserve"> shall only be entitled to withhold payment of the disputed portion of any amount or invoice payable to the </w:t>
      </w:r>
      <w:r w:rsidRPr="00E505C5">
        <w:rPr>
          <w:rFonts w:ascii="Century Gothic" w:hAnsi="Century Gothic" w:cs="Arial"/>
          <w:szCs w:val="22"/>
          <w:lang w:val="en-GB"/>
        </w:rPr>
        <w:t>Service Provider</w:t>
      </w:r>
      <w:r w:rsidR="00087452" w:rsidRPr="00E505C5">
        <w:rPr>
          <w:rFonts w:ascii="Century Gothic" w:hAnsi="Century Gothic" w:cs="Arial"/>
          <w:szCs w:val="22"/>
          <w:lang w:val="en-GB"/>
        </w:rPr>
        <w:t xml:space="preserve"> until the dispute is resolved. In the event that the dispute is settled in the </w:t>
      </w:r>
      <w:r w:rsidRPr="00E505C5">
        <w:rPr>
          <w:rFonts w:ascii="Century Gothic" w:hAnsi="Century Gothic" w:cs="Arial"/>
          <w:szCs w:val="22"/>
          <w:lang w:val="en-GB"/>
        </w:rPr>
        <w:t>Service Provider</w:t>
      </w:r>
      <w:r w:rsidR="00087452" w:rsidRPr="00E505C5">
        <w:rPr>
          <w:rFonts w:ascii="Century Gothic" w:hAnsi="Century Gothic" w:cs="Arial"/>
          <w:szCs w:val="22"/>
          <w:lang w:val="en-GB"/>
        </w:rPr>
        <w:t xml:space="preserve">’s favour, the </w:t>
      </w:r>
      <w:r w:rsidRPr="00E505C5">
        <w:rPr>
          <w:rFonts w:ascii="Century Gothic" w:hAnsi="Century Gothic" w:cs="Arial"/>
          <w:szCs w:val="22"/>
          <w:lang w:val="en-GB"/>
        </w:rPr>
        <w:t>SANBS</w:t>
      </w:r>
      <w:r w:rsidR="00087452" w:rsidRPr="00E505C5">
        <w:rPr>
          <w:rFonts w:ascii="Century Gothic" w:hAnsi="Century Gothic" w:cs="Arial"/>
          <w:szCs w:val="22"/>
          <w:lang w:val="en-GB"/>
        </w:rPr>
        <w:t xml:space="preserve"> agrees to pay to the </w:t>
      </w:r>
      <w:r w:rsidRPr="00E505C5">
        <w:rPr>
          <w:rFonts w:ascii="Century Gothic" w:hAnsi="Century Gothic" w:cs="Arial"/>
          <w:szCs w:val="22"/>
          <w:lang w:val="en-GB"/>
        </w:rPr>
        <w:t>Service Provider</w:t>
      </w:r>
      <w:r w:rsidR="00087452" w:rsidRPr="00E505C5">
        <w:rPr>
          <w:rFonts w:ascii="Century Gothic" w:hAnsi="Century Gothic" w:cs="Arial"/>
          <w:szCs w:val="22"/>
          <w:lang w:val="en-GB"/>
        </w:rPr>
        <w:t xml:space="preserve"> the agreed amount as per the terms of this Agreement. </w:t>
      </w:r>
    </w:p>
    <w:p w14:paraId="002AD198" w14:textId="5143B2A1" w:rsidR="007E6826" w:rsidRPr="00E505C5" w:rsidRDefault="007E6826" w:rsidP="00231D73">
      <w:pPr>
        <w:widowControl w:val="0"/>
        <w:rPr>
          <w:szCs w:val="22"/>
          <w:lang w:val="en-US" w:eastAsia="en-AU"/>
        </w:rPr>
      </w:pPr>
      <w:r w:rsidRPr="00E505C5">
        <w:rPr>
          <w:szCs w:val="22"/>
          <w:lang w:val="en-US" w:eastAsia="en-AU"/>
        </w:rPr>
        <w:br w:type="page"/>
      </w:r>
    </w:p>
    <w:p w14:paraId="0E4B8FA1" w14:textId="77777777" w:rsidR="007E6826" w:rsidRPr="00E505C5" w:rsidRDefault="007E6826" w:rsidP="00231D73">
      <w:pPr>
        <w:jc w:val="center"/>
        <w:rPr>
          <w:szCs w:val="22"/>
          <w:lang w:val="en-US" w:eastAsia="en-AU"/>
        </w:rPr>
      </w:pPr>
      <w:r w:rsidRPr="00E505C5">
        <w:rPr>
          <w:szCs w:val="22"/>
          <w:lang w:val="en-US" w:eastAsia="en-AU"/>
        </w:rPr>
        <w:lastRenderedPageBreak/>
        <w:t>ANNEXURE B: DATA PRIVACY</w:t>
      </w:r>
    </w:p>
    <w:p w14:paraId="03D1CF0F" w14:textId="210C3CF7" w:rsidR="007E6826" w:rsidRPr="00E505C5" w:rsidRDefault="007E6826" w:rsidP="00DD2F6C">
      <w:pPr>
        <w:pBdr>
          <w:bottom w:val="single" w:sz="4" w:space="1" w:color="auto"/>
        </w:pBdr>
        <w:rPr>
          <w:szCs w:val="22"/>
          <w:lang w:val="en-US" w:eastAsia="en-AU"/>
        </w:rPr>
      </w:pPr>
    </w:p>
    <w:p w14:paraId="23013570" w14:textId="77777777" w:rsidR="007E6826" w:rsidRPr="00E505C5" w:rsidRDefault="007E6826" w:rsidP="00231D73">
      <w:pPr>
        <w:rPr>
          <w:szCs w:val="22"/>
          <w:lang w:val="en-US" w:eastAsia="en-AU"/>
        </w:rPr>
      </w:pPr>
    </w:p>
    <w:p w14:paraId="006BCC01" w14:textId="77777777" w:rsidR="007E6826" w:rsidRPr="00E505C5" w:rsidRDefault="007E6826" w:rsidP="00923493">
      <w:pPr>
        <w:pStyle w:val="CDH-AnnexureLevel1Heading"/>
        <w:keepNext/>
        <w:numPr>
          <w:ilvl w:val="0"/>
          <w:numId w:val="20"/>
        </w:numPr>
        <w:tabs>
          <w:tab w:val="clear" w:pos="567"/>
          <w:tab w:val="num" w:pos="851"/>
        </w:tabs>
        <w:spacing w:after="0" w:line="240" w:lineRule="auto"/>
        <w:ind w:left="851" w:hanging="851"/>
        <w:rPr>
          <w:rFonts w:ascii="Century Gothic" w:hAnsi="Century Gothic"/>
          <w:sz w:val="22"/>
        </w:rPr>
      </w:pPr>
      <w:r w:rsidRPr="00E505C5">
        <w:rPr>
          <w:rFonts w:ascii="Century Gothic" w:hAnsi="Century Gothic"/>
          <w:sz w:val="22"/>
        </w:rPr>
        <w:t>introduction</w:t>
      </w:r>
    </w:p>
    <w:p w14:paraId="69B2D163" w14:textId="77777777" w:rsidR="00DD2F6C" w:rsidRDefault="00DD2F6C" w:rsidP="00231D73">
      <w:pPr>
        <w:pStyle w:val="CDH-AnnexureLevel2"/>
        <w:tabs>
          <w:tab w:val="clear" w:pos="851"/>
          <w:tab w:val="left" w:pos="720"/>
        </w:tabs>
        <w:spacing w:after="0" w:line="240" w:lineRule="auto"/>
        <w:ind w:left="567" w:firstLine="0"/>
        <w:rPr>
          <w:rFonts w:ascii="Century Gothic" w:hAnsi="Century Gothic"/>
          <w:sz w:val="22"/>
        </w:rPr>
      </w:pPr>
    </w:p>
    <w:p w14:paraId="427DEC53" w14:textId="749FAE68" w:rsidR="007E6826" w:rsidRDefault="007E6826" w:rsidP="00DD2F6C">
      <w:pPr>
        <w:pStyle w:val="CDH-AnnexureLevel2"/>
        <w:tabs>
          <w:tab w:val="left" w:pos="851"/>
        </w:tabs>
        <w:spacing w:after="0" w:line="240" w:lineRule="auto"/>
        <w:ind w:firstLine="0"/>
        <w:rPr>
          <w:rFonts w:ascii="Century Gothic" w:hAnsi="Century Gothic"/>
          <w:sz w:val="22"/>
        </w:rPr>
      </w:pPr>
      <w:r w:rsidRPr="00E505C5">
        <w:rPr>
          <w:rFonts w:ascii="Century Gothic" w:hAnsi="Century Gothic"/>
          <w:sz w:val="22"/>
        </w:rPr>
        <w:t xml:space="preserve">This annexure sets out the roles and responsibilities of the Parties pursuant to POPI and applies to the extent that the </w:t>
      </w:r>
      <w:r w:rsidR="0034364C" w:rsidRPr="00E505C5">
        <w:rPr>
          <w:rFonts w:ascii="Century Gothic" w:hAnsi="Century Gothic"/>
          <w:sz w:val="22"/>
        </w:rPr>
        <w:t>Service Provider</w:t>
      </w:r>
      <w:r w:rsidRPr="00E505C5">
        <w:rPr>
          <w:rFonts w:ascii="Century Gothic" w:hAnsi="Century Gothic"/>
          <w:sz w:val="22"/>
        </w:rPr>
        <w:t xml:space="preserve"> and/or </w:t>
      </w:r>
      <w:r w:rsidR="0034364C" w:rsidRPr="00E505C5">
        <w:rPr>
          <w:rFonts w:ascii="Century Gothic" w:hAnsi="Century Gothic"/>
          <w:sz w:val="22"/>
        </w:rPr>
        <w:t>SANBS</w:t>
      </w:r>
      <w:r w:rsidRPr="00E505C5">
        <w:rPr>
          <w:rFonts w:ascii="Century Gothic" w:hAnsi="Century Gothic"/>
          <w:sz w:val="22"/>
        </w:rPr>
        <w:t xml:space="preserve">, as applicable, shall be Processing Personal Information in terms of this Agreement. </w:t>
      </w:r>
    </w:p>
    <w:p w14:paraId="2CF2B37C" w14:textId="77777777" w:rsidR="00DD2F6C" w:rsidRPr="00E505C5" w:rsidRDefault="00DD2F6C" w:rsidP="00DD2F6C">
      <w:pPr>
        <w:pStyle w:val="CDH-AnnexureLevel2"/>
        <w:tabs>
          <w:tab w:val="left" w:pos="851"/>
        </w:tabs>
        <w:spacing w:after="0" w:line="240" w:lineRule="auto"/>
        <w:ind w:firstLine="0"/>
        <w:rPr>
          <w:rFonts w:ascii="Century Gothic" w:hAnsi="Century Gothic"/>
          <w:sz w:val="22"/>
        </w:rPr>
      </w:pPr>
    </w:p>
    <w:p w14:paraId="73DFFB33" w14:textId="77777777" w:rsidR="007E6826" w:rsidRPr="00E505C5" w:rsidRDefault="007E6826" w:rsidP="00923493">
      <w:pPr>
        <w:pStyle w:val="CDH-AnnexureLevel1Heading"/>
        <w:keepNext/>
        <w:numPr>
          <w:ilvl w:val="0"/>
          <w:numId w:val="20"/>
        </w:numPr>
        <w:tabs>
          <w:tab w:val="clear" w:pos="567"/>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DEFINITIONS </w:t>
      </w:r>
    </w:p>
    <w:p w14:paraId="210E5AFA" w14:textId="77777777" w:rsidR="00DD2F6C" w:rsidRDefault="00DD2F6C" w:rsidP="00DD2F6C">
      <w:pPr>
        <w:pStyle w:val="CDH-AnnexureLevel2"/>
        <w:tabs>
          <w:tab w:val="left" w:pos="851"/>
        </w:tabs>
        <w:spacing w:after="0" w:line="240" w:lineRule="auto"/>
        <w:ind w:firstLine="0"/>
        <w:rPr>
          <w:rFonts w:ascii="Century Gothic" w:hAnsi="Century Gothic"/>
          <w:sz w:val="22"/>
        </w:rPr>
      </w:pPr>
    </w:p>
    <w:p w14:paraId="72B4D108" w14:textId="00ADD19B" w:rsidR="007E6826" w:rsidRDefault="007E6826" w:rsidP="00DD2F6C">
      <w:pPr>
        <w:pStyle w:val="CDH-AnnexureLevel2"/>
        <w:tabs>
          <w:tab w:val="left" w:pos="851"/>
        </w:tabs>
        <w:spacing w:after="0" w:line="240" w:lineRule="auto"/>
        <w:ind w:firstLine="0"/>
        <w:rPr>
          <w:rFonts w:ascii="Century Gothic" w:hAnsi="Century Gothic"/>
          <w:sz w:val="22"/>
        </w:rPr>
      </w:pPr>
      <w:r w:rsidRPr="00E505C5">
        <w:rPr>
          <w:rFonts w:ascii="Century Gothic" w:hAnsi="Century Gothic"/>
          <w:sz w:val="22"/>
        </w:rPr>
        <w:t xml:space="preserve">In this annexure, unless the context indicates otherwise, capitalised terms shall bear the following meanings – </w:t>
      </w:r>
    </w:p>
    <w:p w14:paraId="274ED58B" w14:textId="77777777" w:rsidR="00DD2F6C" w:rsidRPr="00E505C5" w:rsidRDefault="00DD2F6C" w:rsidP="00DD2F6C">
      <w:pPr>
        <w:pStyle w:val="CDH-AnnexureLevel2"/>
        <w:tabs>
          <w:tab w:val="left" w:pos="851"/>
        </w:tabs>
        <w:spacing w:after="0" w:line="240" w:lineRule="auto"/>
        <w:ind w:firstLine="0"/>
        <w:rPr>
          <w:rFonts w:ascii="Century Gothic" w:hAnsi="Century Gothic"/>
          <w:sz w:val="22"/>
        </w:rPr>
      </w:pPr>
    </w:p>
    <w:p w14:paraId="1DC40357"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Applicable Laws</w:t>
      </w:r>
      <w:r w:rsidRPr="00E505C5">
        <w:rPr>
          <w:rFonts w:ascii="Century Gothic" w:hAnsi="Century Gothic"/>
          <w:sz w:val="22"/>
        </w:rPr>
        <w:t>" means any of the following, from time to time, to the extent it applies to a Party (including the performance, delivery, receipt or use of the products and/or services, as applicable and wherever occurring) —</w:t>
      </w:r>
    </w:p>
    <w:p w14:paraId="46AC27BF" w14:textId="77777777" w:rsidR="00DD2F6C" w:rsidRDefault="00DD2F6C" w:rsidP="00DD2F6C">
      <w:pPr>
        <w:pStyle w:val="CDH-AnnexureLevel3"/>
        <w:tabs>
          <w:tab w:val="clear" w:pos="1134"/>
        </w:tabs>
        <w:spacing w:after="0" w:line="240" w:lineRule="auto"/>
        <w:ind w:left="851" w:firstLine="0"/>
        <w:rPr>
          <w:rFonts w:ascii="Century Gothic" w:hAnsi="Century Gothic"/>
          <w:sz w:val="22"/>
        </w:rPr>
      </w:pPr>
    </w:p>
    <w:p w14:paraId="03C0D595" w14:textId="7C398B91" w:rsidR="007E6826" w:rsidRPr="00E505C5" w:rsidRDefault="007E6826" w:rsidP="00923493">
      <w:pPr>
        <w:pStyle w:val="CDH-AnnexureLevel3"/>
        <w:numPr>
          <w:ilvl w:val="2"/>
          <w:numId w:val="19"/>
        </w:numPr>
        <w:spacing w:after="0" w:line="240" w:lineRule="auto"/>
        <w:ind w:left="851" w:hanging="851"/>
        <w:rPr>
          <w:rFonts w:ascii="Century Gothic" w:hAnsi="Century Gothic"/>
          <w:sz w:val="22"/>
        </w:rPr>
      </w:pPr>
      <w:r w:rsidRPr="00E505C5">
        <w:rPr>
          <w:rFonts w:ascii="Century Gothic" w:hAnsi="Century Gothic"/>
          <w:sz w:val="22"/>
        </w:rPr>
        <w:t>any statute, regulation, policy, by-law, directive, notice or subordinate legislation (including treaties, multinational conventions and the like having the force of law);</w:t>
      </w:r>
    </w:p>
    <w:p w14:paraId="423B405A" w14:textId="77777777" w:rsidR="00DD2F6C" w:rsidRDefault="00DD2F6C" w:rsidP="00DD2F6C">
      <w:pPr>
        <w:pStyle w:val="CDH-AnnexureLevel4"/>
        <w:tabs>
          <w:tab w:val="clear" w:pos="1418"/>
        </w:tabs>
        <w:spacing w:after="0" w:line="240" w:lineRule="auto"/>
        <w:ind w:firstLine="0"/>
        <w:rPr>
          <w:rFonts w:ascii="Century Gothic" w:hAnsi="Century Gothic"/>
          <w:sz w:val="22"/>
        </w:rPr>
      </w:pPr>
    </w:p>
    <w:p w14:paraId="17CE78B8" w14:textId="5C54F4AC"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the common law;</w:t>
      </w:r>
    </w:p>
    <w:p w14:paraId="66F9D82C" w14:textId="77777777"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any binding court order, judgment or decree;</w:t>
      </w:r>
    </w:p>
    <w:p w14:paraId="19E70C11" w14:textId="77777777"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 xml:space="preserve">any applicable industry code, policy or standard enforceable by law; or </w:t>
      </w:r>
    </w:p>
    <w:p w14:paraId="4FC6BA39" w14:textId="77777777"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any applicable direction, policy or order that is given by a regulator;</w:t>
      </w:r>
    </w:p>
    <w:p w14:paraId="57AA2C7F" w14:textId="77777777" w:rsidR="00DD2F6C" w:rsidRPr="00DD2F6C" w:rsidRDefault="00DD2F6C" w:rsidP="00DD2F6C">
      <w:pPr>
        <w:pStyle w:val="CDH-AnnexureLevel2"/>
        <w:tabs>
          <w:tab w:val="clear" w:pos="851"/>
        </w:tabs>
        <w:spacing w:after="0" w:line="240" w:lineRule="auto"/>
        <w:ind w:firstLine="0"/>
        <w:rPr>
          <w:rFonts w:ascii="Century Gothic" w:hAnsi="Century Gothic"/>
          <w:noProof/>
          <w:sz w:val="22"/>
          <w:lang w:val="af-ZA"/>
        </w:rPr>
      </w:pPr>
    </w:p>
    <w:p w14:paraId="15E2F294" w14:textId="7E4FD4F8" w:rsidR="007E6826" w:rsidRPr="00E505C5" w:rsidRDefault="007E6826" w:rsidP="00923493">
      <w:pPr>
        <w:pStyle w:val="CDH-AnnexureLevel2"/>
        <w:numPr>
          <w:ilvl w:val="1"/>
          <w:numId w:val="19"/>
        </w:numPr>
        <w:spacing w:after="0" w:line="240" w:lineRule="auto"/>
        <w:rPr>
          <w:rFonts w:ascii="Century Gothic" w:hAnsi="Century Gothic"/>
          <w:noProof/>
          <w:sz w:val="22"/>
          <w:lang w:val="af-ZA"/>
        </w:rPr>
      </w:pPr>
      <w:r w:rsidRPr="00E505C5">
        <w:rPr>
          <w:rFonts w:ascii="Century Gothic" w:hAnsi="Century Gothic"/>
          <w:noProof/>
          <w:sz w:val="22"/>
        </w:rPr>
        <w:t>"</w:t>
      </w:r>
      <w:r w:rsidRPr="00E505C5">
        <w:rPr>
          <w:rFonts w:ascii="Century Gothic" w:hAnsi="Century Gothic"/>
          <w:b/>
          <w:noProof/>
          <w:sz w:val="22"/>
        </w:rPr>
        <w:t>Confidential Information</w:t>
      </w:r>
      <w:r w:rsidRPr="00E505C5">
        <w:rPr>
          <w:rFonts w:ascii="Century Gothic" w:hAnsi="Century Gothic"/>
          <w:noProof/>
          <w:sz w:val="22"/>
        </w:rPr>
        <w:t xml:space="preserve">" </w:t>
      </w:r>
      <w:r w:rsidRPr="00E505C5">
        <w:rPr>
          <w:rFonts w:ascii="Century Gothic" w:hAnsi="Century Gothic"/>
          <w:noProof/>
          <w:sz w:val="22"/>
          <w:lang w:val="af-ZA"/>
        </w:rPr>
        <w:t>means any information or data which by its nature or content is identifiable as sensitive, confidential and/or proprietary to the Disclosing Party and/or any third party</w:t>
      </w:r>
      <w:r w:rsidRPr="00E505C5">
        <w:rPr>
          <w:rFonts w:ascii="Century Gothic" w:hAnsi="Century Gothic"/>
          <w:noProof/>
          <w:sz w:val="22"/>
          <w:lang w:val="en-US"/>
        </w:rPr>
        <w:t xml:space="preserve"> </w:t>
      </w:r>
      <w:r w:rsidRPr="00E505C5">
        <w:rPr>
          <w:rFonts w:ascii="Century Gothic" w:hAnsi="Century Gothic"/>
          <w:noProof/>
          <w:sz w:val="22"/>
          <w:lang w:val="af-ZA"/>
        </w:rPr>
        <w:t>or which is provided or disclosed in confidence and which the Disclosing Party or any person acting on its behalf may disclose or provide to the Receiving Party or which may come to the knowledge of the Receiving Party by whatsoever means. The Disclosing Party's Confidential Information shall include:</w:t>
      </w:r>
    </w:p>
    <w:p w14:paraId="12A344B4" w14:textId="77777777" w:rsidR="00DD2F6C" w:rsidRDefault="00DD2F6C" w:rsidP="00DD2F6C">
      <w:pPr>
        <w:pStyle w:val="CDH-AnnexureLevel3"/>
        <w:tabs>
          <w:tab w:val="clear" w:pos="1134"/>
        </w:tabs>
        <w:spacing w:after="0" w:line="240" w:lineRule="auto"/>
        <w:ind w:firstLine="0"/>
        <w:rPr>
          <w:rFonts w:ascii="Century Gothic" w:hAnsi="Century Gothic"/>
          <w:sz w:val="22"/>
        </w:rPr>
      </w:pPr>
    </w:p>
    <w:p w14:paraId="3E80D163" w14:textId="0C78D580"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information relating to strategic objectives and planning for both its existing and future needs; </w:t>
      </w:r>
    </w:p>
    <w:p w14:paraId="2FA4EC6F" w14:textId="77777777" w:rsidR="00DD2F6C" w:rsidRDefault="00DD2F6C" w:rsidP="00DD2F6C">
      <w:pPr>
        <w:pStyle w:val="CDH-AnnexureLevel3"/>
        <w:tabs>
          <w:tab w:val="clear" w:pos="1134"/>
          <w:tab w:val="num" w:pos="851"/>
        </w:tabs>
        <w:spacing w:after="0" w:line="240" w:lineRule="auto"/>
        <w:ind w:left="851" w:hanging="851"/>
        <w:rPr>
          <w:rFonts w:ascii="Century Gothic" w:hAnsi="Century Gothic"/>
          <w:sz w:val="22"/>
        </w:rPr>
      </w:pPr>
    </w:p>
    <w:p w14:paraId="6EED9097" w14:textId="53DF113B"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information relating to either Party’s business activities, business relationships, products, services, clients and Staff; </w:t>
      </w:r>
    </w:p>
    <w:p w14:paraId="2AD0D197" w14:textId="77777777" w:rsidR="007E6826" w:rsidRPr="00E505C5" w:rsidRDefault="007E6826" w:rsidP="00923493">
      <w:pPr>
        <w:pStyle w:val="CDH-AnnexureLevel3"/>
        <w:numPr>
          <w:ilvl w:val="2"/>
          <w:numId w:val="19"/>
        </w:numPr>
        <w:tabs>
          <w:tab w:val="clear" w:pos="1134"/>
          <w:tab w:val="left" w:pos="851"/>
        </w:tabs>
        <w:spacing w:after="0" w:line="240" w:lineRule="auto"/>
        <w:ind w:left="851" w:hanging="851"/>
        <w:rPr>
          <w:rFonts w:ascii="Century Gothic" w:hAnsi="Century Gothic"/>
          <w:sz w:val="22"/>
        </w:rPr>
      </w:pPr>
      <w:r w:rsidRPr="00E505C5">
        <w:rPr>
          <w:rFonts w:ascii="Century Gothic" w:hAnsi="Century Gothic"/>
          <w:sz w:val="22"/>
        </w:rPr>
        <w:lastRenderedPageBreak/>
        <w:t xml:space="preserve">technical, scientific, commercial, financial and market information and trade secrets; </w:t>
      </w:r>
    </w:p>
    <w:p w14:paraId="3DFBEA21"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28055484" w14:textId="32994BC1"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Intellectual Property that is proprietary to a Party or that is proprietary to a third party and in respect of which the Disclosing Party has rights of use or possession; </w:t>
      </w:r>
    </w:p>
    <w:p w14:paraId="1724CBCE"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6F880A71" w14:textId="45EFAF4C" w:rsidR="007E6826" w:rsidRPr="00E505C5" w:rsidRDefault="007E6826" w:rsidP="00923493">
      <w:pPr>
        <w:pStyle w:val="CDH-AnnexureLevel3"/>
        <w:numPr>
          <w:ilvl w:val="2"/>
          <w:numId w:val="19"/>
        </w:numPr>
        <w:tabs>
          <w:tab w:val="clear" w:pos="1134"/>
          <w:tab w:val="left" w:pos="851"/>
        </w:tabs>
        <w:spacing w:after="0" w:line="240" w:lineRule="auto"/>
        <w:ind w:left="851" w:hanging="851"/>
        <w:rPr>
          <w:rFonts w:ascii="Century Gothic" w:hAnsi="Century Gothic"/>
          <w:sz w:val="22"/>
        </w:rPr>
      </w:pPr>
      <w:r w:rsidRPr="00E505C5">
        <w:rPr>
          <w:rFonts w:ascii="Century Gothic" w:hAnsi="Century Gothic"/>
          <w:sz w:val="22"/>
        </w:rPr>
        <w:t xml:space="preserve">The Disclosing Party’s plans, designs, drawings, functional and technical requirements and specifications; </w:t>
      </w:r>
    </w:p>
    <w:p w14:paraId="69C34233"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51057D9F" w14:textId="2688D0E9" w:rsidR="007E6826" w:rsidRPr="00E505C5" w:rsidRDefault="007E6826" w:rsidP="00923493">
      <w:pPr>
        <w:pStyle w:val="CDH-AnnexureLevel3"/>
        <w:numPr>
          <w:ilvl w:val="2"/>
          <w:numId w:val="19"/>
        </w:numPr>
        <w:tabs>
          <w:tab w:val="clear" w:pos="1134"/>
          <w:tab w:val="left" w:pos="851"/>
        </w:tabs>
        <w:spacing w:after="0" w:line="240" w:lineRule="auto"/>
        <w:ind w:left="851" w:hanging="851"/>
        <w:rPr>
          <w:rFonts w:ascii="Century Gothic" w:hAnsi="Century Gothic"/>
          <w:sz w:val="22"/>
        </w:rPr>
      </w:pPr>
      <w:r w:rsidRPr="00E505C5">
        <w:rPr>
          <w:rFonts w:ascii="Century Gothic" w:hAnsi="Century Gothic"/>
          <w:sz w:val="22"/>
        </w:rPr>
        <w:t xml:space="preserve">information concerning faults or defects in either Party’s systems, Infrastructure or the incidence of such faults or defects; </w:t>
      </w:r>
    </w:p>
    <w:p w14:paraId="1BCED298"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5AB11E3E" w14:textId="1A6B2749" w:rsidR="007E6826" w:rsidRPr="00E505C5" w:rsidRDefault="007E6826" w:rsidP="00923493">
      <w:pPr>
        <w:pStyle w:val="CDH-AnnexureLevel3"/>
        <w:numPr>
          <w:ilvl w:val="2"/>
          <w:numId w:val="19"/>
        </w:numPr>
        <w:tabs>
          <w:tab w:val="left" w:pos="851"/>
        </w:tabs>
        <w:spacing w:after="0" w:line="240" w:lineRule="auto"/>
        <w:rPr>
          <w:rFonts w:ascii="Century Gothic" w:hAnsi="Century Gothic"/>
          <w:sz w:val="22"/>
        </w:rPr>
      </w:pPr>
      <w:r w:rsidRPr="00E505C5">
        <w:rPr>
          <w:rFonts w:ascii="Century Gothic" w:hAnsi="Century Gothic"/>
          <w:sz w:val="22"/>
        </w:rPr>
        <w:t xml:space="preserve">agreements to which either Party is a party. </w:t>
      </w:r>
    </w:p>
    <w:p w14:paraId="39EBFE9D" w14:textId="77777777" w:rsidR="00DE109E" w:rsidRDefault="00DE109E" w:rsidP="00DE109E">
      <w:pPr>
        <w:pStyle w:val="CDH-AnnexureLevel3"/>
        <w:tabs>
          <w:tab w:val="clear" w:pos="1134"/>
        </w:tabs>
        <w:spacing w:after="0" w:line="240" w:lineRule="auto"/>
        <w:ind w:firstLine="0"/>
        <w:rPr>
          <w:rFonts w:ascii="Century Gothic" w:hAnsi="Century Gothic"/>
          <w:sz w:val="22"/>
        </w:rPr>
      </w:pPr>
    </w:p>
    <w:p w14:paraId="57E2166D" w14:textId="15585B20" w:rsidR="007E6826" w:rsidRPr="00E505C5" w:rsidRDefault="00DE109E"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Pr>
          <w:rFonts w:ascii="Century Gothic" w:hAnsi="Century Gothic"/>
          <w:sz w:val="22"/>
        </w:rPr>
        <w:t>c</w:t>
      </w:r>
      <w:r w:rsidR="007E6826" w:rsidRPr="00E505C5">
        <w:rPr>
          <w:rFonts w:ascii="Century Gothic" w:hAnsi="Century Gothic"/>
          <w:sz w:val="22"/>
        </w:rPr>
        <w:t>onfidential Information excludes information or data which:</w:t>
      </w:r>
    </w:p>
    <w:p w14:paraId="1DA631DF" w14:textId="77777777" w:rsidR="00DE109E" w:rsidRDefault="00DE109E" w:rsidP="00DE109E">
      <w:pPr>
        <w:pStyle w:val="CDH-AnnexureLevel4"/>
        <w:tabs>
          <w:tab w:val="clear" w:pos="1418"/>
        </w:tabs>
        <w:spacing w:after="0" w:line="240" w:lineRule="auto"/>
        <w:ind w:firstLine="0"/>
        <w:rPr>
          <w:rFonts w:ascii="Century Gothic" w:hAnsi="Century Gothic"/>
          <w:sz w:val="22"/>
        </w:rPr>
      </w:pPr>
    </w:p>
    <w:p w14:paraId="17832EA3" w14:textId="7B058402"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is lawfully in the public domain or already in the possession of the Receiving Party from a source other than the Disclosing Party at the time of disclosure to the Receiving Party; or </w:t>
      </w:r>
    </w:p>
    <w:p w14:paraId="7FDC19D0" w14:textId="77777777" w:rsidR="00DE109E" w:rsidRDefault="00DE109E" w:rsidP="00DE109E">
      <w:pPr>
        <w:pStyle w:val="CDH-AnnexureLevel4"/>
        <w:tabs>
          <w:tab w:val="clear" w:pos="1418"/>
          <w:tab w:val="num" w:pos="851"/>
        </w:tabs>
        <w:spacing w:after="0" w:line="240" w:lineRule="auto"/>
        <w:ind w:left="851" w:hanging="851"/>
        <w:rPr>
          <w:rFonts w:ascii="Century Gothic" w:hAnsi="Century Gothic"/>
          <w:sz w:val="22"/>
        </w:rPr>
      </w:pPr>
    </w:p>
    <w:p w14:paraId="1EA0F14B" w14:textId="2FEBB06D"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subsequently becomes lawfully part of the public domain by publication or otherwise; or </w:t>
      </w:r>
    </w:p>
    <w:p w14:paraId="27C724EF" w14:textId="77777777" w:rsidR="00DE109E" w:rsidRDefault="00DE109E" w:rsidP="00DE109E">
      <w:pPr>
        <w:pStyle w:val="CDH-AnnexureLevel4"/>
        <w:tabs>
          <w:tab w:val="clear" w:pos="1418"/>
          <w:tab w:val="num" w:pos="851"/>
        </w:tabs>
        <w:spacing w:after="0" w:line="240" w:lineRule="auto"/>
        <w:ind w:left="851" w:hanging="851"/>
        <w:rPr>
          <w:rFonts w:ascii="Century Gothic" w:hAnsi="Century Gothic"/>
          <w:sz w:val="22"/>
        </w:rPr>
      </w:pPr>
    </w:p>
    <w:p w14:paraId="1F558810" w14:textId="233E4AC5"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subsequently becomes available to the Receiving Party from a source other than the Disclosing Party, which is lawfully entitled, without any restriction on disclosure, to disclose such Confidential Information; or </w:t>
      </w:r>
    </w:p>
    <w:p w14:paraId="42CED18E" w14:textId="77777777" w:rsidR="00DE109E" w:rsidRDefault="00DE109E" w:rsidP="00DE109E">
      <w:pPr>
        <w:pStyle w:val="CDH-AnnexureLevel4"/>
        <w:tabs>
          <w:tab w:val="clear" w:pos="1418"/>
          <w:tab w:val="num" w:pos="851"/>
        </w:tabs>
        <w:spacing w:after="0" w:line="240" w:lineRule="auto"/>
        <w:ind w:left="851" w:hanging="851"/>
        <w:rPr>
          <w:rFonts w:ascii="Century Gothic" w:hAnsi="Century Gothic"/>
          <w:sz w:val="22"/>
        </w:rPr>
      </w:pPr>
    </w:p>
    <w:p w14:paraId="2F51A209" w14:textId="7FC1A473"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is disclosed pursuant to a requirement or request by operation of law, regulation or court order; provided that the onus shall at all times rest on the Receiving Party to establish that such information falls within such exclusions and provided further that the information disclosed in terms of this Agreement will not be deemed to be within the foregoing exclusions merely because such information is embraced by more general information in the public domain or in a Party's possession. </w:t>
      </w:r>
    </w:p>
    <w:p w14:paraId="3243B57F" w14:textId="77777777" w:rsidR="00DE109E" w:rsidRDefault="00DE109E" w:rsidP="00DE109E">
      <w:pPr>
        <w:pStyle w:val="CDH-AnnexureLevel3"/>
        <w:tabs>
          <w:tab w:val="clear" w:pos="1134"/>
        </w:tabs>
        <w:spacing w:after="0" w:line="240" w:lineRule="auto"/>
        <w:ind w:firstLine="0"/>
        <w:rPr>
          <w:rFonts w:ascii="Century Gothic" w:hAnsi="Century Gothic"/>
          <w:sz w:val="22"/>
        </w:rPr>
      </w:pPr>
    </w:p>
    <w:p w14:paraId="69C1ED09" w14:textId="69B2397B"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determination of whether information is Confidential Information shall not be affected by whether or not such information is subject to, or protected by, common law or statute related to copyright, patent, trade or otherwise;</w:t>
      </w:r>
    </w:p>
    <w:p w14:paraId="755419FE" w14:textId="787EE509" w:rsidR="00DE109E" w:rsidRDefault="00DE109E" w:rsidP="00DE109E">
      <w:pPr>
        <w:pStyle w:val="CDH-AnnexureLevel3"/>
        <w:tabs>
          <w:tab w:val="clear" w:pos="1134"/>
        </w:tabs>
        <w:spacing w:after="0" w:line="240" w:lineRule="auto"/>
        <w:ind w:left="851" w:firstLine="0"/>
        <w:rPr>
          <w:rFonts w:ascii="Century Gothic" w:hAnsi="Century Gothic"/>
          <w:sz w:val="22"/>
        </w:rPr>
      </w:pPr>
    </w:p>
    <w:p w14:paraId="37259078" w14:textId="77777777" w:rsidR="00DE109E" w:rsidRPr="00E505C5" w:rsidRDefault="00DE109E" w:rsidP="00DE109E">
      <w:pPr>
        <w:pStyle w:val="CDH-AnnexureLevel3"/>
        <w:tabs>
          <w:tab w:val="clear" w:pos="1134"/>
        </w:tabs>
        <w:spacing w:after="0" w:line="240" w:lineRule="auto"/>
        <w:ind w:left="851" w:firstLine="0"/>
        <w:rPr>
          <w:rFonts w:ascii="Century Gothic" w:hAnsi="Century Gothic"/>
          <w:sz w:val="22"/>
        </w:rPr>
      </w:pPr>
    </w:p>
    <w:p w14:paraId="4FAF7432"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lastRenderedPageBreak/>
        <w:t>"</w:t>
      </w:r>
      <w:r w:rsidRPr="00E505C5">
        <w:rPr>
          <w:rFonts w:ascii="Century Gothic" w:hAnsi="Century Gothic"/>
          <w:b/>
          <w:sz w:val="22"/>
        </w:rPr>
        <w:t>Data Protection Legislation</w:t>
      </w:r>
      <w:r w:rsidRPr="00E505C5">
        <w:rPr>
          <w:rFonts w:ascii="Century Gothic" w:hAnsi="Century Gothic"/>
          <w:sz w:val="22"/>
        </w:rPr>
        <w:t xml:space="preserve">" </w:t>
      </w:r>
      <w:r w:rsidRPr="00E505C5">
        <w:rPr>
          <w:rFonts w:ascii="Century Gothic" w:hAnsi="Century Gothic"/>
          <w:sz w:val="22"/>
          <w:lang w:val="en-GB"/>
        </w:rPr>
        <w:t xml:space="preserve">means any and all laws relating to the protection of data or of Personal Information </w:t>
      </w:r>
      <w:r w:rsidRPr="00E505C5">
        <w:rPr>
          <w:rFonts w:ascii="Century Gothic" w:hAnsi="Century Gothic"/>
          <w:sz w:val="22"/>
          <w:lang w:val="en-US"/>
        </w:rPr>
        <w:t xml:space="preserve">relevant to a Party </w:t>
      </w:r>
      <w:r w:rsidRPr="00E505C5">
        <w:rPr>
          <w:rFonts w:ascii="Century Gothic" w:hAnsi="Century Gothic"/>
          <w:sz w:val="22"/>
          <w:lang w:val="en-GB"/>
        </w:rPr>
        <w:t xml:space="preserve">and shall include POPI as well as the protection of Personal Information </w:t>
      </w:r>
      <w:r w:rsidRPr="00E505C5">
        <w:rPr>
          <w:rFonts w:ascii="Century Gothic" w:hAnsi="Century Gothic"/>
          <w:sz w:val="22"/>
        </w:rPr>
        <w:t>principles</w:t>
      </w:r>
      <w:r w:rsidRPr="00E505C5">
        <w:rPr>
          <w:rFonts w:ascii="Century Gothic" w:hAnsi="Century Gothic"/>
          <w:sz w:val="22"/>
          <w:lang w:val="en-GB"/>
        </w:rPr>
        <w:t xml:space="preserve"> agreed to in this Agreement</w:t>
      </w:r>
      <w:r w:rsidRPr="00E505C5">
        <w:rPr>
          <w:rFonts w:ascii="Century Gothic" w:hAnsi="Century Gothic"/>
          <w:sz w:val="22"/>
        </w:rPr>
        <w:t>;</w:t>
      </w:r>
    </w:p>
    <w:p w14:paraId="5F5B6FEB"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19097AA8" w14:textId="499E7781"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Data Subject</w:t>
      </w:r>
      <w:r w:rsidRPr="00E505C5">
        <w:rPr>
          <w:rFonts w:ascii="Century Gothic" w:hAnsi="Century Gothic"/>
          <w:sz w:val="22"/>
          <w:lang w:val="en-GB"/>
        </w:rPr>
        <w:t xml:space="preserve">" means the </w:t>
      </w:r>
      <w:r w:rsidRPr="00E505C5">
        <w:rPr>
          <w:rFonts w:ascii="Century Gothic" w:hAnsi="Century Gothic"/>
          <w:sz w:val="22"/>
        </w:rPr>
        <w:t>person</w:t>
      </w:r>
      <w:r w:rsidRPr="00E505C5">
        <w:rPr>
          <w:rFonts w:ascii="Century Gothic" w:hAnsi="Century Gothic"/>
          <w:sz w:val="22"/>
          <w:lang w:val="en-GB"/>
        </w:rPr>
        <w:t xml:space="preserve"> to whom Personal Information relates;</w:t>
      </w:r>
    </w:p>
    <w:p w14:paraId="6A774096"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1BB3465E" w14:textId="2B2FF92F"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Disclosing Party</w:t>
      </w:r>
      <w:r w:rsidRPr="00E505C5">
        <w:rPr>
          <w:rFonts w:ascii="Century Gothic" w:hAnsi="Century Gothic"/>
          <w:sz w:val="22"/>
        </w:rPr>
        <w:t>" means the Party who discloses Confidential Information to the other Party in terms of this Agreement;</w:t>
      </w:r>
    </w:p>
    <w:p w14:paraId="3056FC56" w14:textId="77777777" w:rsidR="00B63F52" w:rsidRDefault="00B63F52" w:rsidP="00B63F52">
      <w:pPr>
        <w:pStyle w:val="CDH-AnnexureLevel2"/>
        <w:tabs>
          <w:tab w:val="clear" w:pos="851"/>
        </w:tabs>
        <w:spacing w:after="0" w:line="240" w:lineRule="auto"/>
        <w:ind w:firstLine="0"/>
        <w:rPr>
          <w:rFonts w:ascii="Century Gothic" w:hAnsi="Century Gothic" w:cs="Arial"/>
          <w:sz w:val="22"/>
        </w:rPr>
      </w:pPr>
    </w:p>
    <w:p w14:paraId="479F34A0" w14:textId="77C0890F" w:rsidR="007E6826" w:rsidRPr="00E505C5" w:rsidRDefault="007E6826" w:rsidP="00923493">
      <w:pPr>
        <w:pStyle w:val="CDH-AnnexureLevel2"/>
        <w:numPr>
          <w:ilvl w:val="1"/>
          <w:numId w:val="19"/>
        </w:numPr>
        <w:spacing w:after="0" w:line="240" w:lineRule="auto"/>
        <w:rPr>
          <w:rFonts w:ascii="Century Gothic" w:hAnsi="Century Gothic" w:cs="Arial"/>
          <w:sz w:val="22"/>
        </w:rPr>
      </w:pPr>
      <w:r w:rsidRPr="00E505C5">
        <w:rPr>
          <w:rFonts w:ascii="Century Gothic" w:hAnsi="Century Gothic" w:cs="Arial"/>
          <w:sz w:val="22"/>
        </w:rPr>
        <w:t>"</w:t>
      </w:r>
      <w:r w:rsidRPr="00E505C5">
        <w:rPr>
          <w:rFonts w:ascii="Century Gothic" w:hAnsi="Century Gothic" w:cs="Arial"/>
          <w:b/>
          <w:bCs/>
          <w:sz w:val="22"/>
        </w:rPr>
        <w:t>Good Industry Practice</w:t>
      </w:r>
      <w:r w:rsidRPr="00E505C5">
        <w:rPr>
          <w:rFonts w:ascii="Century Gothic" w:hAnsi="Century Gothic" w:cs="Arial"/>
          <w:sz w:val="22"/>
        </w:rPr>
        <w:t>" means, in relation to an obligation, undertaking, activity or a service, the exercise of the degree of skill, speed, care, diligence, judgment, prudence and foresight and the use of practices, controls, systems, technologies and processes, which would be expected from a party performing the same or similar obligation, undertaking, activity or service and utilising and complying with the relevant Data Protection Legislation and all Applicable Laws relating to the protection of Personal Information in force in South Africa and in such jurisdictions where the Parties' conduct business and/or fall within the scope of that jurisdiction;</w:t>
      </w:r>
    </w:p>
    <w:p w14:paraId="75B5F431" w14:textId="77777777" w:rsidR="00B63F52" w:rsidRDefault="00B63F52" w:rsidP="00B63F52">
      <w:pPr>
        <w:pStyle w:val="CDH-AnnexureLevel2"/>
        <w:tabs>
          <w:tab w:val="clear" w:pos="851"/>
        </w:tabs>
        <w:spacing w:after="0" w:line="240" w:lineRule="auto"/>
        <w:ind w:firstLine="0"/>
        <w:rPr>
          <w:rFonts w:ascii="Century Gothic" w:hAnsi="Century Gothic" w:cs="Arial"/>
          <w:sz w:val="22"/>
        </w:rPr>
      </w:pPr>
    </w:p>
    <w:p w14:paraId="41B2CBF8" w14:textId="4908E7EB" w:rsidR="007E6826" w:rsidRPr="00E505C5" w:rsidRDefault="007E6826" w:rsidP="00923493">
      <w:pPr>
        <w:pStyle w:val="CDH-AnnexureLevel2"/>
        <w:numPr>
          <w:ilvl w:val="1"/>
          <w:numId w:val="19"/>
        </w:numPr>
        <w:spacing w:after="0" w:line="240" w:lineRule="auto"/>
        <w:rPr>
          <w:rFonts w:ascii="Century Gothic" w:hAnsi="Century Gothic" w:cs="Arial"/>
          <w:sz w:val="22"/>
        </w:rPr>
      </w:pPr>
      <w:r w:rsidRPr="00E505C5">
        <w:rPr>
          <w:rFonts w:ascii="Century Gothic" w:hAnsi="Century Gothic" w:cs="Arial"/>
          <w:sz w:val="22"/>
        </w:rPr>
        <w:t>"</w:t>
      </w:r>
      <w:r w:rsidRPr="00E505C5">
        <w:rPr>
          <w:rFonts w:ascii="Century Gothic" w:hAnsi="Century Gothic" w:cs="Arial"/>
          <w:b/>
          <w:bCs/>
          <w:sz w:val="22"/>
        </w:rPr>
        <w:t>Infrastructure</w:t>
      </w:r>
      <w:r w:rsidRPr="00E505C5">
        <w:rPr>
          <w:rFonts w:ascii="Century Gothic" w:hAnsi="Century Gothic" w:cs="Arial"/>
          <w:sz w:val="22"/>
        </w:rPr>
        <w:t xml:space="preserve">" means information technology and telecommunications infrastructure and systems, including </w:t>
      </w:r>
      <w:r w:rsidRPr="00E505C5">
        <w:rPr>
          <w:rFonts w:ascii="Century Gothic" w:hAnsi="Century Gothic"/>
          <w:sz w:val="22"/>
        </w:rPr>
        <w:t>computer</w:t>
      </w:r>
      <w:r w:rsidRPr="00E505C5">
        <w:rPr>
          <w:rFonts w:ascii="Century Gothic" w:hAnsi="Century Gothic" w:cs="Arial"/>
          <w:sz w:val="22"/>
        </w:rPr>
        <w:t xml:space="preserve"> and telecommunications networks, equipment, hardware, software, middleware, firmware, data, databases, peripherals, terminals and components;</w:t>
      </w:r>
    </w:p>
    <w:p w14:paraId="463BDE85"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0347CDE0" w14:textId="71F7B085"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Intellectual Property Rights</w:t>
      </w:r>
      <w:r w:rsidRPr="00E505C5">
        <w:rPr>
          <w:rFonts w:ascii="Century Gothic" w:hAnsi="Century Gothic"/>
          <w:sz w:val="22"/>
        </w:rPr>
        <w:t xml:space="preserve">" </w:t>
      </w:r>
      <w:r w:rsidRPr="00E505C5">
        <w:rPr>
          <w:rFonts w:ascii="Century Gothic" w:hAnsi="Century Gothic"/>
          <w:sz w:val="22"/>
          <w:lang w:val="en-GB"/>
        </w:rPr>
        <w:t xml:space="preserve">includes all current and future intellectual property rights of any kind whatsoever and however embodied which may subsist or be capable of protection wheresoever in the world, including (without limitation) patents, trademarks, present and future rights of copyright, rights in and to designs, </w:t>
      </w:r>
      <w:r w:rsidRPr="00E505C5">
        <w:rPr>
          <w:rFonts w:ascii="Century Gothic" w:hAnsi="Century Gothic"/>
          <w:sz w:val="22"/>
        </w:rPr>
        <w:t>rights</w:t>
      </w:r>
      <w:r w:rsidRPr="00E505C5">
        <w:rPr>
          <w:rFonts w:ascii="Century Gothic" w:hAnsi="Century Gothic"/>
          <w:sz w:val="22"/>
          <w:lang w:val="en-GB"/>
        </w:rPr>
        <w:t xml:space="preserve"> in and to inventions, topography rights, rights in and to trade secrets, rights in and to trade names, business names, domain names and logos, the right to keep information confidential and private, rights in and to Know-How, rights in and to databases (including rights of extraction), and all rights and forms of protection of a similar nature or having equivalent effect to any of them which may subsist or be capable of protection as at the signature date or thereafter wheresoever in the world, whether or not any of these is registered and including applications for any such rights or registration thereof and any goodwill related to or arising from such rights. </w:t>
      </w:r>
    </w:p>
    <w:p w14:paraId="18074A7D" w14:textId="77777777" w:rsidR="00B63F52" w:rsidRDefault="00B63F52" w:rsidP="00B63F52">
      <w:pPr>
        <w:pStyle w:val="CDH-AnnexureLevel2"/>
        <w:tabs>
          <w:tab w:val="clear" w:pos="851"/>
        </w:tabs>
        <w:spacing w:after="0" w:line="240" w:lineRule="auto"/>
        <w:ind w:firstLine="0"/>
        <w:rPr>
          <w:rFonts w:ascii="Century Gothic" w:hAnsi="Century Gothic"/>
          <w:sz w:val="22"/>
        </w:rPr>
      </w:pPr>
      <w:bookmarkStart w:id="340" w:name="_Ref476919519"/>
    </w:p>
    <w:p w14:paraId="74B1C99D" w14:textId="4C0C899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Know-How</w:t>
      </w:r>
      <w:r w:rsidRPr="00E505C5">
        <w:rPr>
          <w:rFonts w:ascii="Century Gothic" w:hAnsi="Century Gothic"/>
          <w:sz w:val="22"/>
        </w:rPr>
        <w:t xml:space="preserve">" </w:t>
      </w:r>
      <w:r w:rsidRPr="00E505C5">
        <w:rPr>
          <w:rFonts w:ascii="Century Gothic" w:hAnsi="Century Gothic"/>
          <w:sz w:val="22"/>
          <w:lang w:val="en-GB"/>
        </w:rPr>
        <w:t xml:space="preserve">means all the ideas, designs, documents, diagrams, information, devices, technical and scientific data, secret and other Processes and methods used in connection with a Party's business, as well as all available </w:t>
      </w:r>
      <w:r w:rsidRPr="00E505C5">
        <w:rPr>
          <w:rFonts w:ascii="Century Gothic" w:hAnsi="Century Gothic"/>
          <w:sz w:val="22"/>
          <w:lang w:val="en-GB"/>
        </w:rPr>
        <w:lastRenderedPageBreak/>
        <w:t>information regarding research, marketing and promotion of the services of a Party, as well as all and any modifications or improvements to any of them</w:t>
      </w:r>
      <w:r w:rsidRPr="00E505C5">
        <w:rPr>
          <w:rFonts w:ascii="Century Gothic" w:hAnsi="Century Gothic"/>
          <w:sz w:val="22"/>
        </w:rPr>
        <w:t>;</w:t>
      </w:r>
    </w:p>
    <w:p w14:paraId="207455BF"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63907190" w14:textId="7CC158B0"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Personal Information</w:t>
      </w:r>
      <w:r w:rsidRPr="00E505C5">
        <w:rPr>
          <w:rFonts w:ascii="Century Gothic" w:hAnsi="Century Gothic"/>
          <w:sz w:val="22"/>
        </w:rPr>
        <w:t>" means information defined from time to time as Personal Information or data in any applicable Data Protection Legislation, including information relating to an identifiable, living, natural person and where it is applicable, an identifiable, existing juristic person, including:</w:t>
      </w:r>
    </w:p>
    <w:p w14:paraId="0681631B" w14:textId="77777777" w:rsidR="00B63F52" w:rsidRDefault="00B63F52" w:rsidP="00B63F52">
      <w:pPr>
        <w:pStyle w:val="CDH-AnnexureLevel3"/>
        <w:tabs>
          <w:tab w:val="clear" w:pos="1134"/>
        </w:tabs>
        <w:spacing w:after="0" w:line="240" w:lineRule="auto"/>
        <w:ind w:firstLine="0"/>
        <w:rPr>
          <w:rFonts w:ascii="Century Gothic" w:hAnsi="Century Gothic"/>
          <w:sz w:val="22"/>
        </w:rPr>
      </w:pPr>
    </w:p>
    <w:p w14:paraId="376196E0" w14:textId="1598159A"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information relating to the race, gender, sex, pregnancy, marital status, national, ethnic or social origin, colour, sexual orientation, age, physical or mental health, well-being, disability, religion, conscience, belief, culture, language and birth of the person;</w:t>
      </w:r>
    </w:p>
    <w:p w14:paraId="428BEB5A" w14:textId="77777777" w:rsidR="00B63F52" w:rsidRDefault="00B63F52" w:rsidP="00B63F52">
      <w:pPr>
        <w:pStyle w:val="CDH-AnnexureLevel3"/>
        <w:tabs>
          <w:tab w:val="clear" w:pos="1134"/>
          <w:tab w:val="num" w:pos="851"/>
        </w:tabs>
        <w:spacing w:after="0" w:line="240" w:lineRule="auto"/>
        <w:ind w:left="851" w:hanging="851"/>
        <w:rPr>
          <w:rFonts w:ascii="Century Gothic" w:hAnsi="Century Gothic"/>
          <w:sz w:val="22"/>
        </w:rPr>
      </w:pPr>
    </w:p>
    <w:p w14:paraId="35E5E8FD" w14:textId="50BECB59"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information relating to the education or the medical, financial, criminal or employment history of the person;</w:t>
      </w:r>
    </w:p>
    <w:p w14:paraId="2C97DC54" w14:textId="77777777" w:rsidR="00B63F52" w:rsidRDefault="00B63F52" w:rsidP="00B63F52">
      <w:pPr>
        <w:pStyle w:val="CDH-AnnexureLevel3"/>
        <w:tabs>
          <w:tab w:val="clear" w:pos="1134"/>
          <w:tab w:val="num" w:pos="851"/>
        </w:tabs>
        <w:spacing w:after="0" w:line="240" w:lineRule="auto"/>
        <w:ind w:left="851" w:hanging="851"/>
        <w:rPr>
          <w:rFonts w:ascii="Century Gothic" w:hAnsi="Century Gothic"/>
          <w:sz w:val="22"/>
        </w:rPr>
      </w:pPr>
    </w:p>
    <w:p w14:paraId="5028150A" w14:textId="280395D5"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any identifying number, symbol, e-mail address, physical address, telephone number, location information, online identifier or other particular assignment to the person;</w:t>
      </w:r>
    </w:p>
    <w:p w14:paraId="1217054A"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2CBC0663" w14:textId="689E0AF3"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biometric information of the person;</w:t>
      </w:r>
    </w:p>
    <w:p w14:paraId="4718CE78"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444DD111" w14:textId="1D50FD79"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personal opinions, views or preferences of the person;</w:t>
      </w:r>
    </w:p>
    <w:p w14:paraId="5F6591AA"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785A4F7D" w14:textId="1BEFF3B8"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correspondence sent by the person that is implicitly or explicitly of a private or confidential nature or further correspondence that would reveal the contents of the original correspondence;</w:t>
      </w:r>
    </w:p>
    <w:p w14:paraId="674FCCB1"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3BA87834" w14:textId="3CA6D540"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views or opinions of another individual about the person; and</w:t>
      </w:r>
    </w:p>
    <w:p w14:paraId="71A9424E" w14:textId="77777777" w:rsidR="008E3C92" w:rsidRDefault="008E3C92" w:rsidP="008E3C92">
      <w:pPr>
        <w:pStyle w:val="CDH-AnnexureLevel3"/>
        <w:tabs>
          <w:tab w:val="clear" w:pos="1134"/>
        </w:tabs>
        <w:spacing w:after="0" w:line="240" w:lineRule="auto"/>
        <w:ind w:firstLine="0"/>
        <w:rPr>
          <w:rFonts w:ascii="Century Gothic" w:hAnsi="Century Gothic"/>
          <w:sz w:val="22"/>
        </w:rPr>
      </w:pPr>
    </w:p>
    <w:p w14:paraId="49183E3A" w14:textId="62E476AA"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name of the person if it appears with other Personal Information relating to the person or if the disclosure if the name itself would reveal information about that person;</w:t>
      </w:r>
    </w:p>
    <w:p w14:paraId="4FFA2254"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42182105" w14:textId="62D99370"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POPI</w:t>
      </w:r>
      <w:r w:rsidRPr="00E505C5">
        <w:rPr>
          <w:rFonts w:ascii="Century Gothic" w:hAnsi="Century Gothic"/>
          <w:sz w:val="22"/>
        </w:rPr>
        <w:t>" means Protection of Personal Information Act, No. 4 of 2013, as amended;</w:t>
      </w:r>
    </w:p>
    <w:bookmarkEnd w:id="340"/>
    <w:p w14:paraId="29C773C7"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32B79083" w14:textId="0104A1FF"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Process</w:t>
      </w:r>
      <w:r w:rsidRPr="00E505C5">
        <w:rPr>
          <w:rFonts w:ascii="Century Gothic" w:hAnsi="Century Gothic"/>
          <w:sz w:val="22"/>
        </w:rPr>
        <w:t>" means any operation or set of operations including collecting, recording, organising, storing, updating, modifying, retrieving, consulting, using, disseminating by means of transmission, distribution or making available in any other form, merging, linking, as well as blocking, erasing or destroying and "</w:t>
      </w:r>
      <w:r w:rsidRPr="00E505C5">
        <w:rPr>
          <w:rFonts w:ascii="Century Gothic" w:hAnsi="Century Gothic"/>
          <w:b/>
          <w:bCs/>
          <w:sz w:val="22"/>
        </w:rPr>
        <w:t>Processing</w:t>
      </w:r>
      <w:r w:rsidRPr="00E505C5">
        <w:rPr>
          <w:rFonts w:ascii="Century Gothic" w:hAnsi="Century Gothic"/>
          <w:sz w:val="22"/>
        </w:rPr>
        <w:t>" and "</w:t>
      </w:r>
      <w:r w:rsidRPr="00E505C5">
        <w:rPr>
          <w:rFonts w:ascii="Century Gothic" w:hAnsi="Century Gothic"/>
          <w:b/>
          <w:bCs/>
          <w:sz w:val="22"/>
        </w:rPr>
        <w:t>Processed</w:t>
      </w:r>
      <w:r w:rsidRPr="00E505C5">
        <w:rPr>
          <w:rFonts w:ascii="Century Gothic" w:hAnsi="Century Gothic"/>
          <w:sz w:val="22"/>
        </w:rPr>
        <w:t xml:space="preserve">" shall have a corresponding meaning; </w:t>
      </w:r>
    </w:p>
    <w:p w14:paraId="472FC74F"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lastRenderedPageBreak/>
        <w:t>"</w:t>
      </w:r>
      <w:r w:rsidRPr="00E505C5">
        <w:rPr>
          <w:rFonts w:ascii="Century Gothic" w:hAnsi="Century Gothic"/>
          <w:b/>
          <w:sz w:val="22"/>
        </w:rPr>
        <w:t>Receiving Party</w:t>
      </w:r>
      <w:r w:rsidRPr="00E505C5">
        <w:rPr>
          <w:rFonts w:ascii="Century Gothic" w:hAnsi="Century Gothic"/>
          <w:sz w:val="22"/>
        </w:rPr>
        <w:t>" means the Party, other than the Disclosing Party, to the extent that it receives disclosure of any of the Confidential Information of the Disclosing Party in terms of this Agreement;</w:t>
      </w:r>
    </w:p>
    <w:p w14:paraId="713C08B4" w14:textId="77777777" w:rsidR="008E3C92" w:rsidRDefault="008E3C92" w:rsidP="008E3C92">
      <w:pPr>
        <w:pStyle w:val="CDH-AnnexureLevel2"/>
        <w:tabs>
          <w:tab w:val="clear" w:pos="851"/>
        </w:tabs>
        <w:spacing w:after="0" w:line="240" w:lineRule="auto"/>
        <w:ind w:firstLine="0"/>
        <w:rPr>
          <w:rFonts w:ascii="Century Gothic" w:hAnsi="Century Gothic" w:cs="Arial"/>
          <w:sz w:val="22"/>
        </w:rPr>
      </w:pPr>
    </w:p>
    <w:p w14:paraId="0EFDF3C0" w14:textId="3BC43542" w:rsidR="007E6826" w:rsidRPr="00E505C5" w:rsidRDefault="007E6826" w:rsidP="00923493">
      <w:pPr>
        <w:pStyle w:val="CDH-AnnexureLevel2"/>
        <w:numPr>
          <w:ilvl w:val="1"/>
          <w:numId w:val="19"/>
        </w:numPr>
        <w:spacing w:after="0" w:line="240" w:lineRule="auto"/>
        <w:rPr>
          <w:rFonts w:ascii="Century Gothic" w:hAnsi="Century Gothic" w:cs="Arial"/>
          <w:sz w:val="22"/>
        </w:rPr>
      </w:pPr>
      <w:r w:rsidRPr="00E505C5">
        <w:rPr>
          <w:rFonts w:ascii="Century Gothic" w:hAnsi="Century Gothic" w:cs="Arial"/>
          <w:sz w:val="22"/>
        </w:rPr>
        <w:t>"</w:t>
      </w:r>
      <w:r w:rsidRPr="00E505C5">
        <w:rPr>
          <w:rFonts w:ascii="Century Gothic" w:hAnsi="Century Gothic" w:cs="Arial"/>
          <w:b/>
          <w:bCs/>
          <w:sz w:val="22"/>
        </w:rPr>
        <w:t>Special Personal Information</w:t>
      </w:r>
      <w:r w:rsidRPr="00E505C5">
        <w:rPr>
          <w:rFonts w:ascii="Century Gothic" w:hAnsi="Century Gothic" w:cs="Arial"/>
          <w:sz w:val="22"/>
        </w:rPr>
        <w:t xml:space="preserve">" </w:t>
      </w:r>
      <w:r w:rsidRPr="00E505C5">
        <w:rPr>
          <w:rFonts w:ascii="Century Gothic" w:hAnsi="Century Gothic"/>
          <w:sz w:val="22"/>
        </w:rPr>
        <w:t>means information concerning a child and Personal Information concerning the religious or philosophical beliefs, race or ethnic origin, trade union membership, political opinions, health, DNA, sexual life or criminal behaviour of a Data Subject;</w:t>
      </w:r>
      <w:r w:rsidRPr="00E505C5">
        <w:rPr>
          <w:rFonts w:ascii="Century Gothic" w:hAnsi="Century Gothic" w:cs="Arial"/>
          <w:sz w:val="22"/>
        </w:rPr>
        <w:t xml:space="preserve"> </w:t>
      </w:r>
    </w:p>
    <w:p w14:paraId="480E0DB2"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3F7CBC41" w14:textId="7AF94662"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Staff</w:t>
      </w:r>
      <w:r w:rsidRPr="00E505C5">
        <w:rPr>
          <w:rFonts w:ascii="Century Gothic" w:hAnsi="Century Gothic"/>
          <w:sz w:val="22"/>
        </w:rPr>
        <w:t>" means any employee, independent contractor, agent, consultant, Subcontractor or other representative of a Party; and</w:t>
      </w:r>
    </w:p>
    <w:p w14:paraId="0768D804"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2F4EE999" w14:textId="143D1C06"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Subcontractor</w:t>
      </w:r>
      <w:r w:rsidRPr="00E505C5">
        <w:rPr>
          <w:rFonts w:ascii="Century Gothic" w:hAnsi="Century Gothic"/>
          <w:sz w:val="22"/>
        </w:rPr>
        <w:t xml:space="preserve">" means a person other than the </w:t>
      </w:r>
      <w:r w:rsidR="0034364C" w:rsidRPr="00E505C5">
        <w:rPr>
          <w:rFonts w:ascii="Century Gothic" w:hAnsi="Century Gothic"/>
          <w:sz w:val="22"/>
        </w:rPr>
        <w:t>Service Provider</w:t>
      </w:r>
      <w:r w:rsidRPr="00E505C5">
        <w:rPr>
          <w:rFonts w:ascii="Century Gothic" w:hAnsi="Century Gothic"/>
          <w:sz w:val="22"/>
        </w:rPr>
        <w:t xml:space="preserve"> or its Staff who is contracted or appointed by the </w:t>
      </w:r>
      <w:r w:rsidR="0034364C" w:rsidRPr="00E505C5">
        <w:rPr>
          <w:rFonts w:ascii="Century Gothic" w:hAnsi="Century Gothic"/>
          <w:sz w:val="22"/>
        </w:rPr>
        <w:t>Service Provider</w:t>
      </w:r>
      <w:r w:rsidRPr="00E505C5">
        <w:rPr>
          <w:rFonts w:ascii="Century Gothic" w:hAnsi="Century Gothic"/>
          <w:sz w:val="22"/>
        </w:rPr>
        <w:t xml:space="preserve"> to perform any part of or to provide the products, perform the services or obligations undertaken by the </w:t>
      </w:r>
      <w:r w:rsidR="0034364C" w:rsidRPr="00E505C5">
        <w:rPr>
          <w:rFonts w:ascii="Century Gothic" w:hAnsi="Century Gothic"/>
          <w:sz w:val="22"/>
        </w:rPr>
        <w:t>Service Provider</w:t>
      </w:r>
      <w:r w:rsidRPr="00E505C5">
        <w:rPr>
          <w:rFonts w:ascii="Century Gothic" w:hAnsi="Century Gothic"/>
          <w:sz w:val="22"/>
        </w:rPr>
        <w:t xml:space="preserve"> in terms of this Agreement, including its appointed sub-Processors.</w:t>
      </w:r>
    </w:p>
    <w:p w14:paraId="4D8937BA" w14:textId="77777777" w:rsidR="008E3C92" w:rsidRDefault="008E3C92" w:rsidP="008E3C92">
      <w:pPr>
        <w:pStyle w:val="CDH-AnnexureLevel1Heading"/>
        <w:keepNext/>
        <w:tabs>
          <w:tab w:val="clear" w:pos="567"/>
        </w:tabs>
        <w:spacing w:after="0" w:line="240" w:lineRule="auto"/>
        <w:ind w:firstLine="0"/>
        <w:rPr>
          <w:rFonts w:ascii="Century Gothic" w:hAnsi="Century Gothic"/>
          <w:sz w:val="22"/>
        </w:rPr>
      </w:pPr>
      <w:bookmarkStart w:id="341" w:name="_Ref27663918"/>
    </w:p>
    <w:p w14:paraId="01646036" w14:textId="01199581" w:rsidR="007E6826" w:rsidRPr="00E505C5" w:rsidRDefault="007E6826" w:rsidP="00923493">
      <w:pPr>
        <w:pStyle w:val="CDH-AnnexureLevel1Heading"/>
        <w:keepNext/>
        <w:numPr>
          <w:ilvl w:val="0"/>
          <w:numId w:val="19"/>
        </w:numPr>
        <w:tabs>
          <w:tab w:val="clear" w:pos="567"/>
          <w:tab w:val="num" w:pos="851"/>
        </w:tabs>
        <w:spacing w:after="0" w:line="240" w:lineRule="auto"/>
        <w:ind w:left="851" w:hanging="851"/>
        <w:rPr>
          <w:rFonts w:ascii="Century Gothic" w:hAnsi="Century Gothic"/>
          <w:sz w:val="22"/>
        </w:rPr>
      </w:pPr>
      <w:r w:rsidRPr="00E505C5">
        <w:rPr>
          <w:rFonts w:ascii="Century Gothic" w:hAnsi="Century Gothic"/>
          <w:sz w:val="22"/>
        </w:rPr>
        <w:t>INFORMATION SECURITY AND DATA PROTECTION</w:t>
      </w:r>
      <w:bookmarkEnd w:id="341"/>
    </w:p>
    <w:p w14:paraId="1E10506E"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02CBB1FE" w14:textId="22144C8F"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shall perform its obligations under this Agreement utilising security technologies and techniques in accordance with Applicable Laws and Good Industry Practice, including those relating to the prevention and detection of inappropriate use or access of Infrastructure or information including Personal Information and Confidential Information.</w:t>
      </w:r>
    </w:p>
    <w:p w14:paraId="7FC9BDDF" w14:textId="77777777" w:rsidR="008E3C92" w:rsidRPr="00E505C5" w:rsidRDefault="008E3C92" w:rsidP="008E3C92">
      <w:pPr>
        <w:pStyle w:val="CDH-AnnexureLevel2"/>
        <w:tabs>
          <w:tab w:val="clear" w:pos="851"/>
        </w:tabs>
        <w:spacing w:after="0" w:line="240" w:lineRule="auto"/>
        <w:ind w:firstLine="0"/>
        <w:rPr>
          <w:rFonts w:ascii="Century Gothic" w:hAnsi="Century Gothic"/>
          <w:sz w:val="22"/>
        </w:rPr>
      </w:pPr>
    </w:p>
    <w:p w14:paraId="5B77FD7E" w14:textId="513056BC"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Without limiting the generality of the foregoing, each Party shall implement and/or use network management and maintenance applications and tools and appropriate intrusion prevention, intrusion detection, identity management, and encryption technologies</w:t>
      </w:r>
      <w:r w:rsidR="00C26D54" w:rsidRPr="00E505C5">
        <w:rPr>
          <w:rFonts w:ascii="Century Gothic" w:hAnsi="Century Gothic"/>
          <w:sz w:val="22"/>
        </w:rPr>
        <w:t xml:space="preserve"> where reasonable and appropriate to do so</w:t>
      </w:r>
      <w:r w:rsidRPr="00E505C5">
        <w:rPr>
          <w:rFonts w:ascii="Century Gothic" w:hAnsi="Century Gothic"/>
          <w:sz w:val="22"/>
        </w:rPr>
        <w:t xml:space="preserve">. </w:t>
      </w:r>
    </w:p>
    <w:p w14:paraId="4E543C94" w14:textId="77777777" w:rsidR="008E3C92" w:rsidRDefault="008E3C92" w:rsidP="008E3C92">
      <w:pPr>
        <w:pStyle w:val="ListParagraph"/>
        <w:rPr>
          <w:rFonts w:ascii="Century Gothic" w:hAnsi="Century Gothic"/>
        </w:rPr>
      </w:pPr>
    </w:p>
    <w:p w14:paraId="2544B429" w14:textId="21BCC188"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 xml:space="preserve">Each Party acknowledges the sensitive nature of the Personal Information to be exchanged under this Agreement and that </w:t>
      </w:r>
      <w:r w:rsidR="00C26D54" w:rsidRPr="00E505C5">
        <w:rPr>
          <w:rFonts w:ascii="Century Gothic" w:hAnsi="Century Gothic"/>
          <w:sz w:val="22"/>
        </w:rPr>
        <w:t xml:space="preserve">where applicable </w:t>
      </w:r>
      <w:r w:rsidRPr="00E505C5">
        <w:rPr>
          <w:rFonts w:ascii="Century Gothic" w:hAnsi="Century Gothic"/>
          <w:sz w:val="22"/>
        </w:rPr>
        <w:t>some of the Personal Information may constitute Special Personal Information).  Each Party shall ensure that its Staff shall not —</w:t>
      </w:r>
    </w:p>
    <w:p w14:paraId="4BAD2C4A" w14:textId="77777777" w:rsidR="008E3C92" w:rsidRDefault="008E3C92" w:rsidP="008E3C92">
      <w:pPr>
        <w:pStyle w:val="ListParagraph"/>
        <w:rPr>
          <w:rFonts w:ascii="Century Gothic" w:hAnsi="Century Gothic"/>
        </w:rPr>
      </w:pPr>
    </w:p>
    <w:p w14:paraId="57C04AE8" w14:textId="7B7619AF"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Process the Personal Information in any manner or for any purpose other than to the extent strictly necessary to perform its obligations under this Agreement; and/or</w:t>
      </w:r>
    </w:p>
    <w:p w14:paraId="7CC44448" w14:textId="77777777" w:rsidR="008E3C92" w:rsidRPr="00E505C5" w:rsidRDefault="008E3C92" w:rsidP="008E3C92">
      <w:pPr>
        <w:pStyle w:val="CDH-AnnexureLevel3"/>
        <w:tabs>
          <w:tab w:val="clear" w:pos="1134"/>
        </w:tabs>
        <w:spacing w:after="0" w:line="240" w:lineRule="auto"/>
        <w:ind w:firstLine="0"/>
        <w:rPr>
          <w:rFonts w:ascii="Century Gothic" w:hAnsi="Century Gothic"/>
          <w:sz w:val="22"/>
        </w:rPr>
      </w:pPr>
    </w:p>
    <w:p w14:paraId="07068119" w14:textId="77777777"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lastRenderedPageBreak/>
        <w:t>cause another Party to breach or contravene any applicable Data Protection Legislation or other Applicable Law.</w:t>
      </w:r>
    </w:p>
    <w:p w14:paraId="33FAAB80"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1F935541" w14:textId="3E507F34"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must notify the other Party immediately in the event of non-compliance or breach of any applicable Data Protection Legislation, who will in turn notify any affected Parties affected, in accordance with internal procedures.</w:t>
      </w:r>
    </w:p>
    <w:p w14:paraId="312CCF26" w14:textId="77777777" w:rsidR="008E3C92" w:rsidRPr="00E505C5" w:rsidRDefault="008E3C92" w:rsidP="008E3C92">
      <w:pPr>
        <w:pStyle w:val="CDH-AnnexureLevel2"/>
        <w:tabs>
          <w:tab w:val="clear" w:pos="851"/>
        </w:tabs>
        <w:spacing w:after="0" w:line="240" w:lineRule="auto"/>
        <w:ind w:firstLine="0"/>
        <w:rPr>
          <w:rFonts w:ascii="Century Gothic" w:hAnsi="Century Gothic"/>
          <w:sz w:val="22"/>
        </w:rPr>
      </w:pPr>
    </w:p>
    <w:p w14:paraId="723A68CA"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The Parties specifically record that all the Personal Information disclosed by a Party shall constitute Confidential Information of such Party.</w:t>
      </w:r>
    </w:p>
    <w:p w14:paraId="2CF0FB57"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45D306D7" w14:textId="5B18F814"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warrants and undertakes in favour of each of the other Parties that it shall at all times strictly comply with all Data Protection Legislation which may be in force from time to time.</w:t>
      </w:r>
    </w:p>
    <w:p w14:paraId="75FB8BA2" w14:textId="77777777" w:rsidR="008E3C92" w:rsidRDefault="008E3C92" w:rsidP="008E3C92">
      <w:pPr>
        <w:pStyle w:val="ListParagraph"/>
        <w:rPr>
          <w:rFonts w:ascii="Century Gothic" w:hAnsi="Century Gothic"/>
        </w:rPr>
      </w:pPr>
    </w:p>
    <w:p w14:paraId="4BBA50E1" w14:textId="618CCCAA"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Without derogating from or limiting its further obligations in this Agreement, each Party further warrants that it shall ensure that all Infrastructure which it uses to provide, exchange or access any Personal Information, including all Infrastructure on which the Personal Information is Processed shall at all times be of a minimum standard required by Applicable Laws and Good Industry Practice.</w:t>
      </w:r>
    </w:p>
    <w:p w14:paraId="5328167E" w14:textId="77777777" w:rsidR="008E3C92" w:rsidRDefault="008E3C92" w:rsidP="008E3C92">
      <w:pPr>
        <w:pStyle w:val="ListParagraph"/>
        <w:rPr>
          <w:rFonts w:ascii="Century Gothic" w:hAnsi="Century Gothic"/>
        </w:rPr>
      </w:pPr>
    </w:p>
    <w:p w14:paraId="45BD9B5C"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Neither Party shall transfer or Process any Personal Information of the other Party across the border of South Africa without the prior written consent of the Party and Data Subject who disclosed such Personal Information.</w:t>
      </w:r>
    </w:p>
    <w:p w14:paraId="39A3128C" w14:textId="77777777" w:rsidR="008E3C92" w:rsidRDefault="008E3C92" w:rsidP="008E3C92">
      <w:pPr>
        <w:pStyle w:val="CDH-AnnexureLevel2"/>
        <w:tabs>
          <w:tab w:val="clear" w:pos="851"/>
        </w:tabs>
        <w:spacing w:after="0" w:line="240" w:lineRule="auto"/>
        <w:ind w:firstLine="0"/>
        <w:rPr>
          <w:rFonts w:ascii="Century Gothic" w:hAnsi="Century Gothic"/>
          <w:sz w:val="22"/>
        </w:rPr>
      </w:pPr>
      <w:bookmarkStart w:id="342" w:name="_Ref518873012"/>
    </w:p>
    <w:p w14:paraId="15FDE72D" w14:textId="69E60D8F"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shall take all reasonable and appropriate precautions necessary (having regard to Good Industry Practice, the requirements of Applicable Laws and the Parties' obligations under this Agreement) to preserve the integrity of the Personal Information and to prevent any unauthorised access, use, corruption or loss of the Personal Information in its possession or under its control or that of its Staff.</w:t>
      </w:r>
      <w:bookmarkEnd w:id="342"/>
    </w:p>
    <w:p w14:paraId="2A890D2B"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489A5927" w14:textId="306A5B06"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In order to give effect to the provisions of clause </w:t>
      </w:r>
      <w:r w:rsidRPr="00E505C5">
        <w:rPr>
          <w:rFonts w:ascii="Century Gothic" w:hAnsi="Century Gothic"/>
          <w:sz w:val="22"/>
        </w:rPr>
        <w:fldChar w:fldCharType="begin"/>
      </w:r>
      <w:r w:rsidRPr="00E505C5">
        <w:rPr>
          <w:rFonts w:ascii="Century Gothic" w:hAnsi="Century Gothic"/>
          <w:sz w:val="22"/>
        </w:rPr>
        <w:instrText xml:space="preserve"> REF _Ref27663918 \r \h  \* MERGEFORMAT </w:instrText>
      </w:r>
      <w:r w:rsidRPr="00E505C5">
        <w:rPr>
          <w:rFonts w:ascii="Century Gothic" w:hAnsi="Century Gothic"/>
          <w:sz w:val="22"/>
        </w:rPr>
      </w:r>
      <w:r w:rsidRPr="00E505C5">
        <w:rPr>
          <w:rFonts w:ascii="Century Gothic" w:hAnsi="Century Gothic"/>
          <w:sz w:val="22"/>
        </w:rPr>
        <w:fldChar w:fldCharType="separate"/>
      </w:r>
      <w:r w:rsidR="00037DB2">
        <w:rPr>
          <w:rFonts w:ascii="Century Gothic" w:hAnsi="Century Gothic"/>
          <w:sz w:val="22"/>
        </w:rPr>
        <w:t>0</w:t>
      </w:r>
      <w:r w:rsidRPr="00E505C5">
        <w:rPr>
          <w:rFonts w:ascii="Century Gothic" w:hAnsi="Century Gothic"/>
          <w:sz w:val="22"/>
        </w:rPr>
        <w:fldChar w:fldCharType="end"/>
      </w:r>
      <w:r w:rsidRPr="00E505C5">
        <w:rPr>
          <w:rFonts w:ascii="Century Gothic" w:hAnsi="Century Gothic"/>
          <w:sz w:val="22"/>
        </w:rPr>
        <w:t>, each Party shall —</w:t>
      </w:r>
    </w:p>
    <w:p w14:paraId="0040436C" w14:textId="77777777" w:rsidR="008E3C92" w:rsidRDefault="008E3C92" w:rsidP="008E3C92">
      <w:pPr>
        <w:pStyle w:val="ListParagraph"/>
        <w:rPr>
          <w:rFonts w:ascii="Century Gothic" w:hAnsi="Century Gothic"/>
        </w:rPr>
      </w:pPr>
    </w:p>
    <w:p w14:paraId="645B02A9" w14:textId="3744A835"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establish and maintain appropriate safeguards and verify that such safeguards are effectively implemented and are operating effectively; </w:t>
      </w:r>
    </w:p>
    <w:p w14:paraId="5FF5CFCB" w14:textId="77777777" w:rsidR="008E3C92" w:rsidRPr="00E505C5" w:rsidRDefault="008E3C92" w:rsidP="008E3C92">
      <w:pPr>
        <w:pStyle w:val="CDH-AnnexureLevel3"/>
        <w:tabs>
          <w:tab w:val="clear" w:pos="1134"/>
        </w:tabs>
        <w:spacing w:after="0" w:line="240" w:lineRule="auto"/>
        <w:ind w:left="851" w:firstLine="0"/>
        <w:rPr>
          <w:rFonts w:ascii="Century Gothic" w:hAnsi="Century Gothic"/>
          <w:sz w:val="22"/>
        </w:rPr>
      </w:pPr>
    </w:p>
    <w:p w14:paraId="1281F0E7" w14:textId="77777777"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conduct its own regular assessments to identify all reasonably foreseeable internal and external risks to the Personal Information in its possession or control ("</w:t>
      </w:r>
      <w:r w:rsidRPr="00E505C5">
        <w:rPr>
          <w:rFonts w:ascii="Century Gothic" w:hAnsi="Century Gothic"/>
          <w:b/>
          <w:bCs/>
          <w:sz w:val="22"/>
        </w:rPr>
        <w:t>Data Risk Assessments</w:t>
      </w:r>
      <w:r w:rsidRPr="00E505C5">
        <w:rPr>
          <w:rFonts w:ascii="Century Gothic" w:hAnsi="Century Gothic"/>
          <w:sz w:val="22"/>
        </w:rPr>
        <w:t xml:space="preserve">"); </w:t>
      </w:r>
    </w:p>
    <w:p w14:paraId="1E0389CA" w14:textId="32F5C03B"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lastRenderedPageBreak/>
        <w:t>update and align its safeguards with the risks identified during and/or pursuant to Data Risk Assessments;</w:t>
      </w:r>
    </w:p>
    <w:p w14:paraId="18DC776B" w14:textId="77777777" w:rsidR="008E3C92" w:rsidRPr="00E505C5" w:rsidRDefault="008E3C92" w:rsidP="008E3C92">
      <w:pPr>
        <w:pStyle w:val="CDH-AnnexureLevel3"/>
        <w:tabs>
          <w:tab w:val="clear" w:pos="1134"/>
        </w:tabs>
        <w:spacing w:after="0" w:line="240" w:lineRule="auto"/>
        <w:ind w:left="851" w:firstLine="0"/>
        <w:rPr>
          <w:rFonts w:ascii="Century Gothic" w:hAnsi="Century Gothic"/>
          <w:sz w:val="22"/>
        </w:rPr>
      </w:pPr>
    </w:p>
    <w:p w14:paraId="08C9C2E2" w14:textId="307D8C7B" w:rsidR="007E6826" w:rsidRDefault="007E6826" w:rsidP="00923493">
      <w:pPr>
        <w:pStyle w:val="CDH-AnnexureLevel3"/>
        <w:numPr>
          <w:ilvl w:val="2"/>
          <w:numId w:val="19"/>
        </w:numPr>
        <w:spacing w:after="0" w:line="240" w:lineRule="auto"/>
        <w:ind w:left="851" w:hanging="851"/>
        <w:rPr>
          <w:rFonts w:ascii="Century Gothic" w:hAnsi="Century Gothic"/>
          <w:sz w:val="22"/>
        </w:rPr>
      </w:pPr>
      <w:r w:rsidRPr="00E505C5">
        <w:rPr>
          <w:rFonts w:ascii="Century Gothic" w:hAnsi="Century Gothic"/>
          <w:sz w:val="22"/>
        </w:rPr>
        <w:t>verify that the updated and aligned safeguards are effectively implemented; and</w:t>
      </w:r>
    </w:p>
    <w:p w14:paraId="4919631C" w14:textId="77777777" w:rsidR="008E3C92" w:rsidRDefault="008E3C92" w:rsidP="00B81512">
      <w:pPr>
        <w:pStyle w:val="ListParagraph"/>
        <w:ind w:hanging="851"/>
        <w:rPr>
          <w:rFonts w:ascii="Century Gothic" w:hAnsi="Century Gothic"/>
        </w:rPr>
      </w:pPr>
    </w:p>
    <w:p w14:paraId="3F4609EE" w14:textId="77777777" w:rsidR="007E6826" w:rsidRPr="00E505C5" w:rsidRDefault="007E6826" w:rsidP="00923493">
      <w:pPr>
        <w:pStyle w:val="CDH-AnnexureLevel3"/>
        <w:numPr>
          <w:ilvl w:val="2"/>
          <w:numId w:val="19"/>
        </w:numPr>
        <w:spacing w:after="0" w:line="240" w:lineRule="auto"/>
        <w:ind w:left="851" w:hanging="851"/>
        <w:rPr>
          <w:rFonts w:ascii="Century Gothic" w:hAnsi="Century Gothic"/>
          <w:sz w:val="22"/>
        </w:rPr>
      </w:pPr>
      <w:proofErr w:type="gramStart"/>
      <w:r w:rsidRPr="00E505C5">
        <w:rPr>
          <w:rFonts w:ascii="Century Gothic" w:hAnsi="Century Gothic"/>
          <w:sz w:val="22"/>
        </w:rPr>
        <w:t>generally</w:t>
      </w:r>
      <w:proofErr w:type="gramEnd"/>
      <w:r w:rsidRPr="00E505C5">
        <w:rPr>
          <w:rFonts w:ascii="Century Gothic" w:hAnsi="Century Gothic"/>
          <w:sz w:val="22"/>
        </w:rPr>
        <w:t xml:space="preserve"> ensure that the safeguards are continually updated in response to new risks or deficiencies in previously implemented safeguards and to remain current with Good Industry Practice.</w:t>
      </w:r>
    </w:p>
    <w:p w14:paraId="0C147745"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7CF7C147" w14:textId="672005C8"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The obligations in this clause </w:t>
      </w:r>
      <w:r w:rsidRPr="00E505C5">
        <w:rPr>
          <w:rFonts w:ascii="Century Gothic" w:hAnsi="Century Gothic"/>
          <w:sz w:val="22"/>
        </w:rPr>
        <w:fldChar w:fldCharType="begin"/>
      </w:r>
      <w:r w:rsidRPr="00E505C5">
        <w:rPr>
          <w:rFonts w:ascii="Century Gothic" w:hAnsi="Century Gothic"/>
          <w:sz w:val="22"/>
        </w:rPr>
        <w:instrText xml:space="preserve"> REF _Ref27663918 \r \h  \* MERGEFORMAT </w:instrText>
      </w:r>
      <w:r w:rsidRPr="00E505C5">
        <w:rPr>
          <w:rFonts w:ascii="Century Gothic" w:hAnsi="Century Gothic"/>
          <w:sz w:val="22"/>
        </w:rPr>
      </w:r>
      <w:r w:rsidRPr="00E505C5">
        <w:rPr>
          <w:rFonts w:ascii="Century Gothic" w:hAnsi="Century Gothic"/>
          <w:sz w:val="22"/>
        </w:rPr>
        <w:fldChar w:fldCharType="separate"/>
      </w:r>
      <w:r w:rsidR="00037DB2">
        <w:rPr>
          <w:rFonts w:ascii="Century Gothic" w:hAnsi="Century Gothic"/>
          <w:sz w:val="22"/>
        </w:rPr>
        <w:t>0</w:t>
      </w:r>
      <w:r w:rsidRPr="00E505C5">
        <w:rPr>
          <w:rFonts w:ascii="Century Gothic" w:hAnsi="Century Gothic"/>
          <w:sz w:val="22"/>
        </w:rPr>
        <w:fldChar w:fldCharType="end"/>
      </w:r>
      <w:r w:rsidRPr="00E505C5">
        <w:rPr>
          <w:rFonts w:ascii="Century Gothic" w:hAnsi="Century Gothic"/>
          <w:sz w:val="22"/>
        </w:rPr>
        <w:t xml:space="preserve"> shall also apply to and extend to any Personal Information disclosed or received by a Party prior to the signature date of this Agreement.</w:t>
      </w:r>
    </w:p>
    <w:p w14:paraId="430F94C0"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47BECE7B" w14:textId="3B18D77C"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warrants that, where it discloses Personal Information to the other Party, that it has obtained the necessary consent of the relevant Data Subject whose Personal Information it is disclosing under this Agreement and/or is otherwise authorised to make such disclosure to the other Party in accordance with Data Protection Legislation.</w:t>
      </w:r>
    </w:p>
    <w:p w14:paraId="1F4D47E0"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7E04311A" w14:textId="3E2151D6"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 xml:space="preserve">All </w:t>
      </w:r>
      <w:r w:rsidR="0034364C" w:rsidRPr="00E505C5">
        <w:rPr>
          <w:rFonts w:ascii="Century Gothic" w:hAnsi="Century Gothic"/>
          <w:sz w:val="22"/>
        </w:rPr>
        <w:t>SANBS</w:t>
      </w:r>
      <w:r w:rsidRPr="00E505C5">
        <w:rPr>
          <w:rFonts w:ascii="Century Gothic" w:hAnsi="Century Gothic"/>
          <w:sz w:val="22"/>
        </w:rPr>
        <w:t xml:space="preserve"> specific data collected and processed by the </w:t>
      </w:r>
      <w:r w:rsidR="0034364C" w:rsidRPr="00E505C5">
        <w:rPr>
          <w:rFonts w:ascii="Century Gothic" w:hAnsi="Century Gothic"/>
          <w:sz w:val="22"/>
        </w:rPr>
        <w:t>Service Provider</w:t>
      </w:r>
      <w:r w:rsidRPr="00E505C5">
        <w:rPr>
          <w:rFonts w:ascii="Century Gothic" w:hAnsi="Century Gothic"/>
          <w:sz w:val="22"/>
        </w:rPr>
        <w:t xml:space="preserve"> in the performance of its obligations under this Agreement shall remain the property of </w:t>
      </w:r>
      <w:r w:rsidR="0034364C" w:rsidRPr="00E505C5">
        <w:rPr>
          <w:rFonts w:ascii="Century Gothic" w:hAnsi="Century Gothic"/>
          <w:sz w:val="22"/>
        </w:rPr>
        <w:t>SANBS</w:t>
      </w:r>
      <w:r w:rsidRPr="00E505C5">
        <w:rPr>
          <w:rFonts w:ascii="Century Gothic" w:hAnsi="Century Gothic"/>
          <w:sz w:val="22"/>
        </w:rPr>
        <w:t xml:space="preserve"> and shall be delivered to </w:t>
      </w:r>
      <w:r w:rsidR="0034364C" w:rsidRPr="00E505C5">
        <w:rPr>
          <w:rFonts w:ascii="Century Gothic" w:hAnsi="Century Gothic"/>
          <w:sz w:val="22"/>
        </w:rPr>
        <w:t>SANBS</w:t>
      </w:r>
      <w:r w:rsidRPr="00E505C5">
        <w:rPr>
          <w:rFonts w:ascii="Century Gothic" w:hAnsi="Century Gothic"/>
          <w:sz w:val="22"/>
        </w:rPr>
        <w:t xml:space="preserve"> upon termination or expiry of this Agreement.  </w:t>
      </w:r>
      <w:r w:rsidR="0034364C" w:rsidRPr="00E505C5">
        <w:rPr>
          <w:rFonts w:ascii="Century Gothic" w:hAnsi="Century Gothic"/>
          <w:sz w:val="22"/>
        </w:rPr>
        <w:t>SANBS</w:t>
      </w:r>
      <w:r w:rsidRPr="00E505C5">
        <w:rPr>
          <w:rFonts w:ascii="Century Gothic" w:hAnsi="Century Gothic"/>
          <w:sz w:val="22"/>
        </w:rPr>
        <w:t xml:space="preserve"> hereby grants the </w:t>
      </w:r>
      <w:r w:rsidR="0034364C" w:rsidRPr="00E505C5">
        <w:rPr>
          <w:rFonts w:ascii="Century Gothic" w:hAnsi="Century Gothic"/>
          <w:sz w:val="22"/>
        </w:rPr>
        <w:t>Service Provider</w:t>
      </w:r>
      <w:r w:rsidRPr="00E505C5">
        <w:rPr>
          <w:rFonts w:ascii="Century Gothic" w:hAnsi="Century Gothic"/>
          <w:sz w:val="22"/>
        </w:rPr>
        <w:t xml:space="preserve"> the right to use such </w:t>
      </w:r>
      <w:r w:rsidR="0034364C" w:rsidRPr="00E505C5">
        <w:rPr>
          <w:rFonts w:ascii="Century Gothic" w:hAnsi="Century Gothic"/>
          <w:sz w:val="22"/>
        </w:rPr>
        <w:t>SANBS</w:t>
      </w:r>
      <w:r w:rsidRPr="00E505C5">
        <w:rPr>
          <w:rFonts w:ascii="Century Gothic" w:hAnsi="Century Gothic"/>
          <w:sz w:val="22"/>
        </w:rPr>
        <w:t xml:space="preserve"> specific data for purposes of complying with its obligations under this Agreement.</w:t>
      </w:r>
    </w:p>
    <w:p w14:paraId="3F2CB549"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01DCAC48" w14:textId="7FE63FDB"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 xml:space="preserve">Where the </w:t>
      </w:r>
      <w:r w:rsidR="0034364C" w:rsidRPr="00E505C5">
        <w:rPr>
          <w:rFonts w:ascii="Century Gothic" w:hAnsi="Century Gothic"/>
          <w:sz w:val="22"/>
        </w:rPr>
        <w:t>Service Provider</w:t>
      </w:r>
      <w:r w:rsidRPr="00E505C5">
        <w:rPr>
          <w:rFonts w:ascii="Century Gothic" w:hAnsi="Century Gothic"/>
          <w:sz w:val="22"/>
        </w:rPr>
        <w:t xml:space="preserve"> is required to Process any Personal Information belonging to </w:t>
      </w:r>
      <w:r w:rsidR="0034364C" w:rsidRPr="00E505C5">
        <w:rPr>
          <w:rFonts w:ascii="Century Gothic" w:hAnsi="Century Gothic"/>
          <w:sz w:val="22"/>
        </w:rPr>
        <w:t>SANBS</w:t>
      </w:r>
      <w:r w:rsidRPr="00E505C5">
        <w:rPr>
          <w:rFonts w:ascii="Century Gothic" w:hAnsi="Century Gothic"/>
          <w:sz w:val="22"/>
        </w:rPr>
        <w:t xml:space="preserve">, its customers, employees, patients, agents and/or any other member of </w:t>
      </w:r>
      <w:r w:rsidR="0034364C" w:rsidRPr="00E505C5">
        <w:rPr>
          <w:rFonts w:ascii="Century Gothic" w:hAnsi="Century Gothic"/>
          <w:sz w:val="22"/>
        </w:rPr>
        <w:t>SANBS</w:t>
      </w:r>
      <w:r w:rsidRPr="00E505C5">
        <w:rPr>
          <w:rFonts w:ascii="Century Gothic" w:hAnsi="Century Gothic"/>
          <w:sz w:val="22"/>
        </w:rPr>
        <w:t xml:space="preserve"> Committee (both acting as responsible parties as defined in POPI), the </w:t>
      </w:r>
      <w:r w:rsidR="0034364C" w:rsidRPr="00E505C5">
        <w:rPr>
          <w:rFonts w:ascii="Century Gothic" w:hAnsi="Century Gothic"/>
          <w:sz w:val="22"/>
        </w:rPr>
        <w:t>Service Provider</w:t>
      </w:r>
      <w:r w:rsidRPr="00E505C5">
        <w:rPr>
          <w:rFonts w:ascii="Century Gothic" w:hAnsi="Century Gothic"/>
          <w:sz w:val="22"/>
        </w:rPr>
        <w:t xml:space="preserve"> agrees to – </w:t>
      </w:r>
    </w:p>
    <w:p w14:paraId="09CA071F" w14:textId="7962D58F"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act only in accordance with </w:t>
      </w:r>
      <w:r w:rsidR="0034364C" w:rsidRPr="00E505C5">
        <w:rPr>
          <w:rFonts w:ascii="Century Gothic" w:hAnsi="Century Gothic"/>
          <w:sz w:val="22"/>
        </w:rPr>
        <w:t>SANBS</w:t>
      </w:r>
      <w:r w:rsidRPr="00E505C5">
        <w:rPr>
          <w:rFonts w:ascii="Century Gothic" w:hAnsi="Century Gothic"/>
          <w:sz w:val="22"/>
        </w:rPr>
        <w:t>’ instructions; and</w:t>
      </w:r>
    </w:p>
    <w:p w14:paraId="3D6413A2" w14:textId="77777777" w:rsidR="00B81512" w:rsidRDefault="00B81512" w:rsidP="00B81512">
      <w:pPr>
        <w:pStyle w:val="CDH-AnnexureLevel3"/>
        <w:tabs>
          <w:tab w:val="clear" w:pos="1134"/>
          <w:tab w:val="num" w:pos="851"/>
        </w:tabs>
        <w:spacing w:after="0" w:line="240" w:lineRule="auto"/>
        <w:ind w:left="851" w:firstLine="0"/>
        <w:rPr>
          <w:rFonts w:ascii="Century Gothic" w:hAnsi="Century Gothic"/>
          <w:sz w:val="22"/>
        </w:rPr>
      </w:pPr>
    </w:p>
    <w:p w14:paraId="267FF640" w14:textId="17268FB7"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use appropriate technical and organisational measures to protect the Personal Information against unauthorised or unlawful Processing and against accidental loss, destruction, damage, theft, use or disclosure.</w:t>
      </w:r>
    </w:p>
    <w:p w14:paraId="6EB5F6F8"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1616B263" w14:textId="5B733B4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Notwithstanding any other provision in this Agreement, this clause shall survive any termination, cancellation or expiration of this Agreement.</w:t>
      </w:r>
    </w:p>
    <w:p w14:paraId="7FC62C95" w14:textId="77777777" w:rsidR="007E6826" w:rsidRPr="00E505C5" w:rsidRDefault="007E6826" w:rsidP="00231D73">
      <w:pPr>
        <w:pStyle w:val="CDH-AnnexureLevel1Heading"/>
        <w:tabs>
          <w:tab w:val="clear" w:pos="567"/>
          <w:tab w:val="left" w:pos="720"/>
        </w:tabs>
        <w:spacing w:after="0" w:line="240" w:lineRule="auto"/>
        <w:ind w:firstLine="0"/>
        <w:rPr>
          <w:rFonts w:ascii="Century Gothic" w:hAnsi="Century Gothic"/>
          <w:sz w:val="22"/>
        </w:rPr>
      </w:pPr>
    </w:p>
    <w:p w14:paraId="70A9438E" w14:textId="77777777" w:rsidR="007E6826" w:rsidRPr="00E505C5" w:rsidRDefault="007E6826" w:rsidP="00231D73">
      <w:pPr>
        <w:rPr>
          <w:szCs w:val="22"/>
          <w:lang w:val="en-US" w:eastAsia="en-AU"/>
        </w:rPr>
      </w:pPr>
    </w:p>
    <w:p w14:paraId="2D28B8F0" w14:textId="77777777" w:rsidR="004213C1" w:rsidRPr="00E505C5" w:rsidRDefault="004213C1" w:rsidP="00231D73">
      <w:pPr>
        <w:rPr>
          <w:szCs w:val="22"/>
          <w:lang w:val="en-US" w:eastAsia="en-AU"/>
        </w:rPr>
      </w:pPr>
    </w:p>
    <w:sectPr w:rsidR="004213C1" w:rsidRPr="00E505C5" w:rsidSect="00231D73">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567" w:footer="169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9C472" w14:textId="77777777" w:rsidR="00804968" w:rsidRDefault="00804968">
      <w:r>
        <w:separator/>
      </w:r>
    </w:p>
    <w:p w14:paraId="43D20FEC" w14:textId="77777777" w:rsidR="00804968" w:rsidRDefault="00804968"/>
    <w:p w14:paraId="6CB9A7A6" w14:textId="77777777" w:rsidR="00804968" w:rsidRDefault="00804968"/>
  </w:endnote>
  <w:endnote w:type="continuationSeparator" w:id="0">
    <w:p w14:paraId="1C7CDFA2" w14:textId="77777777" w:rsidR="00804968" w:rsidRDefault="00804968">
      <w:r>
        <w:continuationSeparator/>
      </w:r>
    </w:p>
    <w:p w14:paraId="7D9C106E" w14:textId="77777777" w:rsidR="00804968" w:rsidRDefault="00804968"/>
    <w:p w14:paraId="672F5035" w14:textId="77777777" w:rsidR="00804968" w:rsidRDefault="00804968"/>
  </w:endnote>
  <w:endnote w:type="continuationNotice" w:id="1">
    <w:p w14:paraId="2D6591D1" w14:textId="77777777" w:rsidR="00804968" w:rsidRDefault="00804968"/>
    <w:p w14:paraId="2C97DD43" w14:textId="77777777" w:rsidR="00804968" w:rsidRDefault="00804968"/>
    <w:p w14:paraId="5910211D" w14:textId="77777777" w:rsidR="00804968" w:rsidRDefault="00804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00000000" w:usb1="C0007843" w:usb2="00000009" w:usb3="00000000" w:csb0="000001FF" w:csb1="00000000"/>
  </w:font>
  <w:font w:name="Times New (W1)">
    <w:altName w:val="Courier New"/>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FBC9" w14:textId="77777777" w:rsidR="00B8126E" w:rsidRDefault="00B81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16"/>
        <w:szCs w:val="16"/>
      </w:rPr>
      <w:id w:val="1370797671"/>
      <w:docPartObj>
        <w:docPartGallery w:val="Page Numbers (Bottom of Page)"/>
        <w:docPartUnique/>
      </w:docPartObj>
    </w:sdtPr>
    <w:sdtEndPr/>
    <w:sdtContent>
      <w:sdt>
        <w:sdtPr>
          <w:rPr>
            <w:rFonts w:ascii="Century Gothic" w:hAnsi="Century Gothic"/>
            <w:sz w:val="16"/>
            <w:szCs w:val="16"/>
          </w:rPr>
          <w:id w:val="1728636285"/>
          <w:docPartObj>
            <w:docPartGallery w:val="Page Numbers (Top of Page)"/>
            <w:docPartUnique/>
          </w:docPartObj>
        </w:sdtPr>
        <w:sdtEndPr/>
        <w:sdtContent>
          <w:p w14:paraId="19A12F52" w14:textId="37A07862" w:rsidR="00231D73" w:rsidRDefault="00231D73" w:rsidP="00231D73">
            <w:pPr>
              <w:pStyle w:val="Footer"/>
              <w:pBdr>
                <w:bottom w:val="single" w:sz="4" w:space="1" w:color="auto"/>
              </w:pBdr>
              <w:jc w:val="center"/>
              <w:rPr>
                <w:rFonts w:ascii="Century Gothic" w:hAnsi="Century Gothic"/>
                <w:sz w:val="16"/>
                <w:szCs w:val="16"/>
              </w:rPr>
            </w:pPr>
          </w:p>
          <w:p w14:paraId="61160E08" w14:textId="77777777" w:rsidR="00231D73" w:rsidRPr="00231D73" w:rsidRDefault="00231D73">
            <w:pPr>
              <w:pStyle w:val="Footer"/>
              <w:jc w:val="center"/>
              <w:rPr>
                <w:rFonts w:ascii="Century Gothic" w:hAnsi="Century Gothic"/>
                <w:sz w:val="16"/>
                <w:szCs w:val="16"/>
              </w:rPr>
            </w:pPr>
          </w:p>
          <w:p w14:paraId="145FFBB2" w14:textId="27A8A09F" w:rsidR="00231D73" w:rsidRPr="00231D73" w:rsidRDefault="00231D73" w:rsidP="00231D73">
            <w:pPr>
              <w:pStyle w:val="Footer"/>
              <w:jc w:val="center"/>
              <w:rPr>
                <w:rFonts w:ascii="Century Gothic" w:hAnsi="Century Gothic"/>
                <w:sz w:val="16"/>
                <w:szCs w:val="16"/>
              </w:rPr>
            </w:pPr>
            <w:r w:rsidRPr="00231D73">
              <w:rPr>
                <w:rFonts w:ascii="Century Gothic" w:hAnsi="Century Gothic"/>
                <w:sz w:val="16"/>
                <w:szCs w:val="16"/>
              </w:rPr>
              <w:t xml:space="preserve">Page </w:t>
            </w:r>
            <w:r w:rsidRPr="00231D73">
              <w:rPr>
                <w:rFonts w:ascii="Century Gothic" w:hAnsi="Century Gothic"/>
                <w:b/>
                <w:bCs/>
                <w:sz w:val="16"/>
                <w:szCs w:val="16"/>
              </w:rPr>
              <w:fldChar w:fldCharType="begin"/>
            </w:r>
            <w:r w:rsidRPr="00231D73">
              <w:rPr>
                <w:rFonts w:ascii="Century Gothic" w:hAnsi="Century Gothic"/>
                <w:b/>
                <w:bCs/>
                <w:sz w:val="16"/>
                <w:szCs w:val="16"/>
              </w:rPr>
              <w:instrText xml:space="preserve"> PAGE </w:instrText>
            </w:r>
            <w:r w:rsidRPr="00231D73">
              <w:rPr>
                <w:rFonts w:ascii="Century Gothic" w:hAnsi="Century Gothic"/>
                <w:b/>
                <w:bCs/>
                <w:sz w:val="16"/>
                <w:szCs w:val="16"/>
              </w:rPr>
              <w:fldChar w:fldCharType="separate"/>
            </w:r>
            <w:r w:rsidR="00705D89">
              <w:rPr>
                <w:rFonts w:ascii="Century Gothic" w:hAnsi="Century Gothic"/>
                <w:b/>
                <w:bCs/>
                <w:noProof/>
                <w:sz w:val="16"/>
                <w:szCs w:val="16"/>
              </w:rPr>
              <w:t>4</w:t>
            </w:r>
            <w:r w:rsidRPr="00231D73">
              <w:rPr>
                <w:rFonts w:ascii="Century Gothic" w:hAnsi="Century Gothic"/>
                <w:b/>
                <w:bCs/>
                <w:sz w:val="16"/>
                <w:szCs w:val="16"/>
              </w:rPr>
              <w:fldChar w:fldCharType="end"/>
            </w:r>
            <w:r w:rsidRPr="00231D73">
              <w:rPr>
                <w:rFonts w:ascii="Century Gothic" w:hAnsi="Century Gothic"/>
                <w:sz w:val="16"/>
                <w:szCs w:val="16"/>
              </w:rPr>
              <w:t xml:space="preserve"> of </w:t>
            </w:r>
            <w:r w:rsidRPr="00231D73">
              <w:rPr>
                <w:rFonts w:ascii="Century Gothic" w:hAnsi="Century Gothic"/>
                <w:b/>
                <w:bCs/>
                <w:sz w:val="16"/>
                <w:szCs w:val="16"/>
              </w:rPr>
              <w:fldChar w:fldCharType="begin"/>
            </w:r>
            <w:r w:rsidRPr="00231D73">
              <w:rPr>
                <w:rFonts w:ascii="Century Gothic" w:hAnsi="Century Gothic"/>
                <w:b/>
                <w:bCs/>
                <w:sz w:val="16"/>
                <w:szCs w:val="16"/>
              </w:rPr>
              <w:instrText xml:space="preserve"> NUMPAGES  </w:instrText>
            </w:r>
            <w:r w:rsidRPr="00231D73">
              <w:rPr>
                <w:rFonts w:ascii="Century Gothic" w:hAnsi="Century Gothic"/>
                <w:b/>
                <w:bCs/>
                <w:sz w:val="16"/>
                <w:szCs w:val="16"/>
              </w:rPr>
              <w:fldChar w:fldCharType="separate"/>
            </w:r>
            <w:r w:rsidR="00705D89">
              <w:rPr>
                <w:rFonts w:ascii="Century Gothic" w:hAnsi="Century Gothic"/>
                <w:b/>
                <w:bCs/>
                <w:noProof/>
                <w:sz w:val="16"/>
                <w:szCs w:val="16"/>
              </w:rPr>
              <w:t>40</w:t>
            </w:r>
            <w:r w:rsidRPr="00231D73">
              <w:rPr>
                <w:rFonts w:ascii="Century Gothic" w:hAnsi="Century Gothic"/>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7DA9F" w14:textId="77777777" w:rsidR="00B8126E" w:rsidRDefault="00B8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FCD4" w14:textId="77777777" w:rsidR="00804968" w:rsidRDefault="00804968">
      <w:r>
        <w:separator/>
      </w:r>
    </w:p>
    <w:p w14:paraId="3D3245E7" w14:textId="77777777" w:rsidR="00804968" w:rsidRDefault="00804968"/>
    <w:p w14:paraId="4CB0968B" w14:textId="77777777" w:rsidR="00804968" w:rsidRDefault="00804968"/>
  </w:footnote>
  <w:footnote w:type="continuationSeparator" w:id="0">
    <w:p w14:paraId="76C14313" w14:textId="77777777" w:rsidR="00804968" w:rsidRDefault="00804968">
      <w:r>
        <w:continuationSeparator/>
      </w:r>
    </w:p>
    <w:p w14:paraId="6F371CB2" w14:textId="77777777" w:rsidR="00804968" w:rsidRDefault="00804968"/>
    <w:p w14:paraId="3054CEFA" w14:textId="77777777" w:rsidR="00804968" w:rsidRDefault="00804968"/>
  </w:footnote>
  <w:footnote w:type="continuationNotice" w:id="1">
    <w:p w14:paraId="33E4FF7C" w14:textId="77777777" w:rsidR="00804968" w:rsidRDefault="00804968"/>
    <w:p w14:paraId="7329F70F" w14:textId="77777777" w:rsidR="00804968" w:rsidRDefault="00804968"/>
    <w:p w14:paraId="2BF7F170" w14:textId="77777777" w:rsidR="00804968" w:rsidRDefault="00804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0F6B" w14:textId="7DE7895D" w:rsidR="00B8126E" w:rsidRDefault="00804968">
    <w:pPr>
      <w:pStyle w:val="Header"/>
    </w:pPr>
    <w:r>
      <w:rPr>
        <w:noProof/>
      </w:rPr>
      <w:pict w14:anchorId="315DF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159110" o:spid="_x0000_s2051" type="#_x0000_t136" style="position:absolute;left:0;text-align:left;margin-left:0;margin-top:0;width:495.05pt;height:141.4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3D1D" w14:textId="189EC80F" w:rsidR="00231D73" w:rsidRDefault="00804968">
    <w:pPr>
      <w:pStyle w:val="Header"/>
    </w:pPr>
    <w:r>
      <w:rPr>
        <w:noProof/>
      </w:rPr>
      <w:pict w14:anchorId="15953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159111" o:spid="_x0000_s2052" type="#_x0000_t136" style="position:absolute;left:0;text-align:left;margin-left:0;margin-top:0;width:495.05pt;height:141.4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EC0B459" w14:textId="285198E7" w:rsidR="00231D73" w:rsidRDefault="00231D73" w:rsidP="000E4068">
    <w:pPr>
      <w:pStyle w:val="Header"/>
      <w:jc w:val="right"/>
    </w:pPr>
    <w:r>
      <w:rPr>
        <w:noProof/>
        <w:lang w:val="en-US" w:eastAsia="en-US"/>
      </w:rPr>
      <w:drawing>
        <wp:inline distT="0" distB="0" distL="0" distR="0" wp14:anchorId="2128E3B7" wp14:editId="4C262C86">
          <wp:extent cx="1134110" cy="14878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4878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130E" w14:textId="085DF887" w:rsidR="00231D73" w:rsidRDefault="00804968">
    <w:pPr>
      <w:pStyle w:val="Header"/>
    </w:pPr>
    <w:r>
      <w:rPr>
        <w:noProof/>
      </w:rPr>
      <w:pict w14:anchorId="5ABFB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159109" o:spid="_x0000_s2050" type="#_x0000_t136" style="position:absolute;left:0;text-align:left;margin-left:0;margin-top:0;width:495.05pt;height:141.4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A668BD1" w14:textId="14A9392F" w:rsidR="00231D73" w:rsidRDefault="00231D73" w:rsidP="00A52F4E">
    <w:pPr>
      <w:pStyle w:val="Header"/>
      <w:jc w:val="right"/>
    </w:pPr>
    <w:r>
      <w:rPr>
        <w:noProof/>
        <w:lang w:val="en-US" w:eastAsia="en-US"/>
      </w:rPr>
      <w:drawing>
        <wp:inline distT="0" distB="0" distL="0" distR="0" wp14:anchorId="7B8B717B" wp14:editId="524126AD">
          <wp:extent cx="1134110" cy="148780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4878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75D"/>
    <w:multiLevelType w:val="multilevel"/>
    <w:tmpl w:val="04090023"/>
    <w:lvl w:ilvl="0">
      <w:start w:val="1"/>
      <w:numFmt w:val="upperRoman"/>
      <w:pStyle w:val="Heading1"/>
      <w:lvlText w:val="Article %1."/>
      <w:lvlJc w:val="left"/>
      <w:pPr>
        <w:ind w:left="5812"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1A1D7DDA"/>
    <w:multiLevelType w:val="multilevel"/>
    <w:tmpl w:val="E1FE4A8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724831"/>
    <w:multiLevelType w:val="multilevel"/>
    <w:tmpl w:val="EA42658C"/>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b w:val="0"/>
        <w:i w:val="0"/>
        <w:sz w:val="22"/>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2"/>
      </w:rPr>
    </w:lvl>
    <w:lvl w:ilvl="8">
      <w:start w:val="1"/>
      <w:numFmt w:val="decimal"/>
      <w:lvlText w:val="%1.%2.%3.%4.%5.%6.%7.%8.%9."/>
      <w:lvlJc w:val="left"/>
      <w:pPr>
        <w:ind w:left="4320" w:hanging="1440"/>
      </w:pPr>
    </w:lvl>
  </w:abstractNum>
  <w:abstractNum w:abstractNumId="3" w15:restartNumberingAfterBreak="0">
    <w:nsid w:val="27257FCD"/>
    <w:multiLevelType w:val="multilevel"/>
    <w:tmpl w:val="4A88A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2705"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8147A8"/>
    <w:multiLevelType w:val="multilevel"/>
    <w:tmpl w:val="DFE4AFA8"/>
    <w:lvl w:ilvl="0">
      <w:start w:val="1"/>
      <w:numFmt w:val="decimal"/>
      <w:pStyle w:val="TOC21"/>
      <w:lvlText w:val="%1."/>
      <w:lvlJc w:val="left"/>
      <w:pPr>
        <w:ind w:left="720" w:hanging="360"/>
      </w:pPr>
      <w:rPr>
        <w:rFonts w:ascii="Arial" w:eastAsiaTheme="minorEastAsia" w:hAnsi="Arial" w:cs="Arial"/>
        <w:b/>
      </w:rPr>
    </w:lvl>
    <w:lvl w:ilvl="1">
      <w:start w:val="1"/>
      <w:numFmt w:val="decimal"/>
      <w:isLgl/>
      <w:lvlText w:val="%1.%2"/>
      <w:lvlJc w:val="left"/>
      <w:pPr>
        <w:ind w:left="162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4D976735"/>
    <w:multiLevelType w:val="multilevel"/>
    <w:tmpl w:val="619AE7A6"/>
    <w:lvl w:ilvl="0">
      <w:start w:val="1"/>
      <w:numFmt w:val="decimal"/>
      <w:pStyle w:val="Level1Arial11Bold"/>
      <w:lvlText w:val="%1"/>
      <w:lvlJc w:val="left"/>
      <w:pPr>
        <w:tabs>
          <w:tab w:val="left" w:pos="950"/>
        </w:tabs>
        <w:ind w:left="950" w:hanging="950"/>
      </w:pPr>
      <w:rPr>
        <w:rFonts w:ascii="Arial" w:hAnsi="Arial"/>
        <w:b/>
        <w:bCs/>
        <w:color w:val="000000"/>
        <w:sz w:val="22"/>
        <w:szCs w:val="22"/>
      </w:rPr>
    </w:lvl>
    <w:lvl w:ilvl="1">
      <w:start w:val="1"/>
      <w:numFmt w:val="decimal"/>
      <w:pStyle w:val="Level2Arial11"/>
      <w:lvlText w:val="%1.%2"/>
      <w:lvlJc w:val="left"/>
      <w:pPr>
        <w:tabs>
          <w:tab w:val="left" w:pos="1659"/>
        </w:tabs>
        <w:ind w:left="1659" w:hanging="950"/>
      </w:pPr>
      <w:rPr>
        <w:rFonts w:ascii="Arial" w:hAnsi="Arial"/>
        <w:color w:val="000000"/>
        <w:sz w:val="22"/>
        <w:szCs w:val="22"/>
      </w:rPr>
    </w:lvl>
    <w:lvl w:ilvl="2">
      <w:start w:val="1"/>
      <w:numFmt w:val="decimal"/>
      <w:pStyle w:val="Level3Arial11"/>
      <w:lvlText w:val="%1.%2.%3"/>
      <w:lvlJc w:val="left"/>
      <w:pPr>
        <w:tabs>
          <w:tab w:val="left" w:pos="2850"/>
        </w:tabs>
        <w:ind w:left="2850" w:hanging="950"/>
      </w:pPr>
      <w:rPr>
        <w:rFonts w:ascii="Arial" w:hAnsi="Arial"/>
        <w:color w:val="000000"/>
        <w:sz w:val="22"/>
        <w:szCs w:val="22"/>
      </w:rPr>
    </w:lvl>
    <w:lvl w:ilvl="3">
      <w:start w:val="1"/>
      <w:numFmt w:val="decimal"/>
      <w:pStyle w:val="Level4Arial11"/>
      <w:lvlText w:val="%1.%2.%3.%4"/>
      <w:lvlJc w:val="left"/>
      <w:pPr>
        <w:tabs>
          <w:tab w:val="left" w:pos="3800"/>
        </w:tabs>
        <w:ind w:left="3800" w:hanging="950"/>
      </w:pPr>
      <w:rPr>
        <w:rFonts w:ascii="Arial" w:hAnsi="Arial"/>
        <w:color w:val="000000"/>
        <w:sz w:val="22"/>
        <w:szCs w:val="22"/>
      </w:rPr>
    </w:lvl>
    <w:lvl w:ilvl="4">
      <w:start w:val="1"/>
      <w:numFmt w:val="decimal"/>
      <w:pStyle w:val="Level5Arial11"/>
      <w:lvlText w:val="%1.%2.%3.%4.%5"/>
      <w:lvlJc w:val="left"/>
      <w:pPr>
        <w:tabs>
          <w:tab w:val="left" w:pos="4750"/>
        </w:tabs>
        <w:ind w:left="4750" w:hanging="950"/>
      </w:pPr>
      <w:rPr>
        <w:rFonts w:ascii="Arial" w:hAnsi="Arial"/>
        <w:color w:val="000000"/>
        <w:sz w:val="22"/>
        <w:szCs w:val="22"/>
      </w:rPr>
    </w:lvl>
    <w:lvl w:ilvl="5">
      <w:start w:val="1"/>
      <w:numFmt w:val="decimal"/>
      <w:pStyle w:val="Level6Arial11"/>
      <w:lvlText w:val="%1.%2.%3.%4.%5.%6"/>
      <w:lvlJc w:val="left"/>
      <w:pPr>
        <w:tabs>
          <w:tab w:val="left" w:pos="5700"/>
        </w:tabs>
        <w:ind w:left="5700" w:hanging="950"/>
      </w:pPr>
      <w:rPr>
        <w:rFonts w:ascii="Arial" w:hAnsi="Arial"/>
        <w:color w:val="000000"/>
        <w:sz w:val="22"/>
        <w:szCs w:val="22"/>
      </w:rPr>
    </w:lvl>
    <w:lvl w:ilvl="6">
      <w:start w:val="1"/>
      <w:numFmt w:val="decimal"/>
      <w:pStyle w:val="Level7Arial11"/>
      <w:lvlText w:val="%1.%2.%3.%4.%5.%6.%7"/>
      <w:lvlJc w:val="left"/>
      <w:pPr>
        <w:tabs>
          <w:tab w:val="left" w:pos="6650"/>
        </w:tabs>
        <w:ind w:left="6650" w:hanging="950"/>
      </w:pPr>
      <w:rPr>
        <w:rFonts w:ascii="Arial" w:hAnsi="Arial"/>
        <w:color w:val="000000"/>
        <w:sz w:val="22"/>
        <w:szCs w:val="22"/>
      </w:rPr>
    </w:lvl>
    <w:lvl w:ilvl="7">
      <w:start w:val="1"/>
      <w:numFmt w:val="decimal"/>
      <w:pStyle w:val="Level8Arial11"/>
      <w:lvlText w:val="%1.%2.%3.%4.%5.%6.%7.%8"/>
      <w:lvlJc w:val="left"/>
      <w:pPr>
        <w:tabs>
          <w:tab w:val="left" w:pos="7600"/>
        </w:tabs>
        <w:ind w:left="7600" w:hanging="950"/>
      </w:pPr>
      <w:rPr>
        <w:rFonts w:ascii="Arial" w:hAnsi="Arial"/>
        <w:color w:val="000000"/>
        <w:sz w:val="22"/>
        <w:szCs w:val="22"/>
      </w:rPr>
    </w:lvl>
    <w:lvl w:ilvl="8">
      <w:start w:val="1"/>
      <w:numFmt w:val="decimal"/>
      <w:pStyle w:val="Level9Arial11"/>
      <w:lvlText w:val="%1.%2.%3.%4.%5.%6.%7.%8.%9"/>
      <w:lvlJc w:val="left"/>
      <w:pPr>
        <w:tabs>
          <w:tab w:val="left" w:pos="8550"/>
        </w:tabs>
        <w:ind w:left="8550" w:hanging="950"/>
      </w:pPr>
      <w:rPr>
        <w:rFonts w:ascii="Arial" w:hAnsi="Arial"/>
        <w:color w:val="000000"/>
        <w:sz w:val="22"/>
        <w:szCs w:val="22"/>
      </w:rPr>
    </w:lvl>
  </w:abstractNum>
  <w:abstractNum w:abstractNumId="6" w15:restartNumberingAfterBreak="0">
    <w:nsid w:val="4DC302C5"/>
    <w:multiLevelType w:val="multilevel"/>
    <w:tmpl w:val="491E84EE"/>
    <w:lvl w:ilvl="0">
      <w:start w:val="1"/>
      <w:numFmt w:val="decimal"/>
      <w:isLgl/>
      <w:lvlText w:val="%1."/>
      <w:lvlJc w:val="left"/>
      <w:pPr>
        <w:tabs>
          <w:tab w:val="num" w:pos="680"/>
        </w:tabs>
        <w:ind w:left="680" w:hanging="680"/>
      </w:pPr>
      <w:rPr>
        <w:rFonts w:hint="default"/>
      </w:rPr>
    </w:lvl>
    <w:lvl w:ilvl="1">
      <w:start w:val="1"/>
      <w:numFmt w:val="decimal"/>
      <w:pStyle w:val="TOCClause2Sub"/>
      <w:lvlText w:val="%1.%2."/>
      <w:lvlJc w:val="left"/>
      <w:pPr>
        <w:tabs>
          <w:tab w:val="num" w:pos="1474"/>
        </w:tabs>
        <w:ind w:left="1474" w:hanging="794"/>
      </w:pPr>
      <w:rPr>
        <w:rFonts w:hint="default"/>
      </w:rPr>
    </w:lvl>
    <w:lvl w:ilvl="2">
      <w:start w:val="1"/>
      <w:numFmt w:val="decimal"/>
      <w:lvlText w:val="%1.%2.%3."/>
      <w:lvlJc w:val="left"/>
      <w:pPr>
        <w:tabs>
          <w:tab w:val="num" w:pos="2552"/>
        </w:tabs>
        <w:ind w:left="2552" w:hanging="1078"/>
      </w:pPr>
      <w:rPr>
        <w:rFonts w:hint="default"/>
      </w:rPr>
    </w:lvl>
    <w:lvl w:ilvl="3">
      <w:start w:val="1"/>
      <w:numFmt w:val="decimal"/>
      <w:lvlText w:val="%1.%2.%3.%4."/>
      <w:lvlJc w:val="left"/>
      <w:pPr>
        <w:tabs>
          <w:tab w:val="num" w:pos="3629"/>
        </w:tabs>
        <w:ind w:left="3629" w:hanging="1077"/>
      </w:pPr>
      <w:rPr>
        <w:rFonts w:hint="default"/>
      </w:rPr>
    </w:lvl>
    <w:lvl w:ilvl="4">
      <w:start w:val="1"/>
      <w:numFmt w:val="decimal"/>
      <w:lvlText w:val="%1.%2.%3.%4.%5."/>
      <w:lvlJc w:val="left"/>
      <w:pPr>
        <w:tabs>
          <w:tab w:val="num" w:pos="6124"/>
        </w:tabs>
        <w:ind w:left="6124" w:hanging="136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isLgl/>
      <w:lvlText w:val="%1.%2.%3.%4.%5.%6.%7.%8.%9."/>
      <w:lvlJc w:val="left"/>
      <w:pPr>
        <w:tabs>
          <w:tab w:val="num" w:pos="5040"/>
        </w:tabs>
        <w:ind w:left="4320" w:hanging="1440"/>
      </w:pPr>
      <w:rPr>
        <w:rFonts w:hint="default"/>
      </w:rPr>
    </w:lvl>
  </w:abstractNum>
  <w:abstractNum w:abstractNumId="7" w15:restartNumberingAfterBreak="0">
    <w:nsid w:val="4E4B4E3E"/>
    <w:multiLevelType w:val="multilevel"/>
    <w:tmpl w:val="398618B6"/>
    <w:name w:val="AOHead"/>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5CE45FF1"/>
    <w:multiLevelType w:val="multilevel"/>
    <w:tmpl w:val="422047FA"/>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b w:val="0"/>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9" w15:restartNumberingAfterBreak="0">
    <w:nsid w:val="5D8A4921"/>
    <w:multiLevelType w:val="multilevel"/>
    <w:tmpl w:val="6F6048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ascii="Arial" w:hAnsi="Arial" w:cs="Arial" w:hint="default"/>
        <w:b w:val="0"/>
        <w:sz w:val="20"/>
        <w:szCs w:val="20"/>
      </w:rPr>
    </w:lvl>
    <w:lvl w:ilvl="2">
      <w:start w:val="1"/>
      <w:numFmt w:val="decimal"/>
      <w:pStyle w:val="Clause3Sub"/>
      <w:lvlText w:val="%1.%2.%3."/>
      <w:lvlJc w:val="left"/>
      <w:pPr>
        <w:tabs>
          <w:tab w:val="num" w:pos="2552"/>
        </w:tabs>
        <w:ind w:left="2552" w:hanging="1112"/>
      </w:pPr>
      <w:rPr>
        <w:rFonts w:hint="default"/>
        <w:b w:val="0"/>
        <w:i w:val="0"/>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0" w15:restartNumberingAfterBreak="0">
    <w:nsid w:val="62787184"/>
    <w:multiLevelType w:val="multilevel"/>
    <w:tmpl w:val="6632FA22"/>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1" w15:restartNumberingAfterBreak="0">
    <w:nsid w:val="688E4A7D"/>
    <w:multiLevelType w:val="multilevel"/>
    <w:tmpl w:val="87986046"/>
    <w:lvl w:ilvl="0">
      <w:start w:val="1"/>
      <w:numFmt w:val="decimal"/>
      <w:pStyle w:val="level10"/>
      <w:isLgl/>
      <w:lvlText w:val="%1."/>
      <w:lvlJc w:val="left"/>
      <w:pPr>
        <w:tabs>
          <w:tab w:val="num" w:pos="567"/>
        </w:tabs>
        <w:ind w:left="567" w:hanging="567"/>
      </w:pPr>
      <w:rPr>
        <w:rFonts w:ascii="Century Gothic" w:eastAsia="Times New Roman" w:hAnsi="Century Gothic" w:cs="Times New Roman"/>
        <w:b w:val="0"/>
        <w:i w:val="0"/>
        <w:color w:val="auto"/>
        <w:sz w:val="22"/>
        <w:szCs w:val="22"/>
        <w:u w:val="none"/>
      </w:rPr>
    </w:lvl>
    <w:lvl w:ilvl="1">
      <w:start w:val="1"/>
      <w:numFmt w:val="decimal"/>
      <w:pStyle w:val="level20"/>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0"/>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0"/>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0"/>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96609A9"/>
    <w:multiLevelType w:val="multilevel"/>
    <w:tmpl w:val="81CE5AC6"/>
    <w:lvl w:ilvl="0">
      <w:start w:val="1"/>
      <w:numFmt w:val="decimal"/>
      <w:pStyle w:val="alevel1"/>
      <w:isLgl/>
      <w:lvlText w:val="%1"/>
      <w:lvlJc w:val="left"/>
      <w:pPr>
        <w:tabs>
          <w:tab w:val="num" w:pos="567"/>
        </w:tabs>
        <w:ind w:left="567" w:hanging="567"/>
      </w:pPr>
      <w:rPr>
        <w:u w:val="none"/>
      </w:r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1"/>
  </w:num>
  <w:num w:numId="9">
    <w:abstractNumId w:val="0"/>
  </w:num>
  <w:num w:numId="10">
    <w:abstractNumId w:val="9"/>
  </w:num>
  <w:num w:numId="11">
    <w:abstractNumId w:val="8"/>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3"/>
  </w:num>
  <w:num w:numId="17">
    <w:abstractNumId w:val="4"/>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ZA" w:vendorID="64" w:dllVersion="6" w:nlCheck="1" w:checkStyle="0"/>
  <w:activeWritingStyle w:appName="MSWord" w:lang="en-US" w:vendorID="64" w:dllVersion="6" w:nlCheck="1" w:checkStyle="1"/>
  <w:activeWritingStyle w:appName="MSWord" w:lang="fr-FR" w:vendorID="64" w:dllVersion="6" w:nlCheck="1" w:checkStyle="1"/>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10"/>
  <w:drawingGridVerticalSpacing w:val="299"/>
  <w:displayHorizont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93"/>
    <w:rsid w:val="0000062E"/>
    <w:rsid w:val="00001B53"/>
    <w:rsid w:val="00001D94"/>
    <w:rsid w:val="0000420B"/>
    <w:rsid w:val="00004623"/>
    <w:rsid w:val="000102CA"/>
    <w:rsid w:val="00011ED1"/>
    <w:rsid w:val="000129CE"/>
    <w:rsid w:val="00012AC9"/>
    <w:rsid w:val="00013EB1"/>
    <w:rsid w:val="0001450F"/>
    <w:rsid w:val="00014DFC"/>
    <w:rsid w:val="00014EDF"/>
    <w:rsid w:val="000156B1"/>
    <w:rsid w:val="0001665D"/>
    <w:rsid w:val="0001752B"/>
    <w:rsid w:val="00020514"/>
    <w:rsid w:val="000205A8"/>
    <w:rsid w:val="00021033"/>
    <w:rsid w:val="00021553"/>
    <w:rsid w:val="00021F02"/>
    <w:rsid w:val="000226B6"/>
    <w:rsid w:val="00022B36"/>
    <w:rsid w:val="00024A72"/>
    <w:rsid w:val="0002613A"/>
    <w:rsid w:val="00030920"/>
    <w:rsid w:val="00030BFD"/>
    <w:rsid w:val="00031282"/>
    <w:rsid w:val="0003310E"/>
    <w:rsid w:val="00033238"/>
    <w:rsid w:val="0003422E"/>
    <w:rsid w:val="00035A31"/>
    <w:rsid w:val="0003700D"/>
    <w:rsid w:val="00037DB2"/>
    <w:rsid w:val="00037F02"/>
    <w:rsid w:val="00037F9F"/>
    <w:rsid w:val="00041858"/>
    <w:rsid w:val="00045EC3"/>
    <w:rsid w:val="00046CDD"/>
    <w:rsid w:val="00052F5A"/>
    <w:rsid w:val="000566F8"/>
    <w:rsid w:val="000604C3"/>
    <w:rsid w:val="00060650"/>
    <w:rsid w:val="0006125C"/>
    <w:rsid w:val="00061422"/>
    <w:rsid w:val="000617E0"/>
    <w:rsid w:val="00062FCB"/>
    <w:rsid w:val="00063828"/>
    <w:rsid w:val="000666A3"/>
    <w:rsid w:val="00070087"/>
    <w:rsid w:val="0007165D"/>
    <w:rsid w:val="00072141"/>
    <w:rsid w:val="0007288F"/>
    <w:rsid w:val="00073266"/>
    <w:rsid w:val="0007566F"/>
    <w:rsid w:val="000777A5"/>
    <w:rsid w:val="00081528"/>
    <w:rsid w:val="0008273A"/>
    <w:rsid w:val="00083265"/>
    <w:rsid w:val="00083E3D"/>
    <w:rsid w:val="00084429"/>
    <w:rsid w:val="00084D67"/>
    <w:rsid w:val="000855F6"/>
    <w:rsid w:val="00086DD3"/>
    <w:rsid w:val="00087452"/>
    <w:rsid w:val="00087C92"/>
    <w:rsid w:val="00090BC2"/>
    <w:rsid w:val="000912AD"/>
    <w:rsid w:val="000929DE"/>
    <w:rsid w:val="00093247"/>
    <w:rsid w:val="0009329F"/>
    <w:rsid w:val="00093311"/>
    <w:rsid w:val="00093576"/>
    <w:rsid w:val="00094C98"/>
    <w:rsid w:val="000958DE"/>
    <w:rsid w:val="0009611D"/>
    <w:rsid w:val="000A0D47"/>
    <w:rsid w:val="000A52DE"/>
    <w:rsid w:val="000A56D9"/>
    <w:rsid w:val="000A5C25"/>
    <w:rsid w:val="000A6631"/>
    <w:rsid w:val="000A6778"/>
    <w:rsid w:val="000A75F5"/>
    <w:rsid w:val="000A78ED"/>
    <w:rsid w:val="000B0E0D"/>
    <w:rsid w:val="000B3912"/>
    <w:rsid w:val="000B612C"/>
    <w:rsid w:val="000B7BDE"/>
    <w:rsid w:val="000C15F3"/>
    <w:rsid w:val="000C2A6E"/>
    <w:rsid w:val="000C4D13"/>
    <w:rsid w:val="000C4EBA"/>
    <w:rsid w:val="000C511C"/>
    <w:rsid w:val="000C6170"/>
    <w:rsid w:val="000C639F"/>
    <w:rsid w:val="000C7993"/>
    <w:rsid w:val="000D018F"/>
    <w:rsid w:val="000D02B8"/>
    <w:rsid w:val="000D24C3"/>
    <w:rsid w:val="000D5762"/>
    <w:rsid w:val="000D5B28"/>
    <w:rsid w:val="000D6773"/>
    <w:rsid w:val="000D7115"/>
    <w:rsid w:val="000D7139"/>
    <w:rsid w:val="000D74B5"/>
    <w:rsid w:val="000D76E8"/>
    <w:rsid w:val="000D7B23"/>
    <w:rsid w:val="000E3C97"/>
    <w:rsid w:val="000E4068"/>
    <w:rsid w:val="000E41A1"/>
    <w:rsid w:val="000E6125"/>
    <w:rsid w:val="000E6462"/>
    <w:rsid w:val="000E75E6"/>
    <w:rsid w:val="000F16F6"/>
    <w:rsid w:val="000F29ED"/>
    <w:rsid w:val="000F3267"/>
    <w:rsid w:val="000F3488"/>
    <w:rsid w:val="000F3518"/>
    <w:rsid w:val="000F375F"/>
    <w:rsid w:val="000F3A5C"/>
    <w:rsid w:val="000F72A6"/>
    <w:rsid w:val="000F7405"/>
    <w:rsid w:val="000F7B01"/>
    <w:rsid w:val="00100F8E"/>
    <w:rsid w:val="00102007"/>
    <w:rsid w:val="001024F5"/>
    <w:rsid w:val="00105CB7"/>
    <w:rsid w:val="00106CCB"/>
    <w:rsid w:val="0010769C"/>
    <w:rsid w:val="00110407"/>
    <w:rsid w:val="001117E5"/>
    <w:rsid w:val="00112D3C"/>
    <w:rsid w:val="00120195"/>
    <w:rsid w:val="00120872"/>
    <w:rsid w:val="00122996"/>
    <w:rsid w:val="00122D5D"/>
    <w:rsid w:val="00123A56"/>
    <w:rsid w:val="001242B4"/>
    <w:rsid w:val="001244CD"/>
    <w:rsid w:val="00125C62"/>
    <w:rsid w:val="00126A5E"/>
    <w:rsid w:val="0013003B"/>
    <w:rsid w:val="00130B40"/>
    <w:rsid w:val="0013135E"/>
    <w:rsid w:val="00133C98"/>
    <w:rsid w:val="00133CBA"/>
    <w:rsid w:val="0013474C"/>
    <w:rsid w:val="001347E1"/>
    <w:rsid w:val="00135375"/>
    <w:rsid w:val="0013573F"/>
    <w:rsid w:val="00135920"/>
    <w:rsid w:val="00137CDA"/>
    <w:rsid w:val="00140827"/>
    <w:rsid w:val="001419B2"/>
    <w:rsid w:val="00142C66"/>
    <w:rsid w:val="001459D6"/>
    <w:rsid w:val="00147D43"/>
    <w:rsid w:val="001508D0"/>
    <w:rsid w:val="00151C9A"/>
    <w:rsid w:val="00152334"/>
    <w:rsid w:val="00152B63"/>
    <w:rsid w:val="00152E4F"/>
    <w:rsid w:val="00153BED"/>
    <w:rsid w:val="00154D25"/>
    <w:rsid w:val="001600CB"/>
    <w:rsid w:val="001617D4"/>
    <w:rsid w:val="00163AEC"/>
    <w:rsid w:val="00164D4D"/>
    <w:rsid w:val="0016716C"/>
    <w:rsid w:val="00167F38"/>
    <w:rsid w:val="001708B7"/>
    <w:rsid w:val="001718E4"/>
    <w:rsid w:val="001719EE"/>
    <w:rsid w:val="00171F47"/>
    <w:rsid w:val="00172BB6"/>
    <w:rsid w:val="001739FE"/>
    <w:rsid w:val="0017663C"/>
    <w:rsid w:val="00176805"/>
    <w:rsid w:val="00176E12"/>
    <w:rsid w:val="00180459"/>
    <w:rsid w:val="0018078C"/>
    <w:rsid w:val="001811F4"/>
    <w:rsid w:val="00181AB6"/>
    <w:rsid w:val="00182903"/>
    <w:rsid w:val="0018312E"/>
    <w:rsid w:val="0018363D"/>
    <w:rsid w:val="00185397"/>
    <w:rsid w:val="001865B8"/>
    <w:rsid w:val="00191484"/>
    <w:rsid w:val="001930AA"/>
    <w:rsid w:val="00193589"/>
    <w:rsid w:val="001942E4"/>
    <w:rsid w:val="00197A10"/>
    <w:rsid w:val="001A0E00"/>
    <w:rsid w:val="001A1B14"/>
    <w:rsid w:val="001A355B"/>
    <w:rsid w:val="001A4CEC"/>
    <w:rsid w:val="001A521B"/>
    <w:rsid w:val="001A58E4"/>
    <w:rsid w:val="001A5F20"/>
    <w:rsid w:val="001A6130"/>
    <w:rsid w:val="001A7335"/>
    <w:rsid w:val="001A7C36"/>
    <w:rsid w:val="001A7E43"/>
    <w:rsid w:val="001B2454"/>
    <w:rsid w:val="001B329E"/>
    <w:rsid w:val="001B5398"/>
    <w:rsid w:val="001C3087"/>
    <w:rsid w:val="001C34F7"/>
    <w:rsid w:val="001C4715"/>
    <w:rsid w:val="001C4BAE"/>
    <w:rsid w:val="001C556D"/>
    <w:rsid w:val="001C6218"/>
    <w:rsid w:val="001D0EA9"/>
    <w:rsid w:val="001D1E41"/>
    <w:rsid w:val="001D2715"/>
    <w:rsid w:val="001D34EC"/>
    <w:rsid w:val="001D3BA3"/>
    <w:rsid w:val="001D4D14"/>
    <w:rsid w:val="001D5321"/>
    <w:rsid w:val="001D5AA4"/>
    <w:rsid w:val="001D692E"/>
    <w:rsid w:val="001E6D44"/>
    <w:rsid w:val="001E746B"/>
    <w:rsid w:val="001F1D93"/>
    <w:rsid w:val="001F32E5"/>
    <w:rsid w:val="001F42C7"/>
    <w:rsid w:val="001F4D1D"/>
    <w:rsid w:val="001F55E0"/>
    <w:rsid w:val="001F617B"/>
    <w:rsid w:val="001F67D0"/>
    <w:rsid w:val="001F7354"/>
    <w:rsid w:val="0020007D"/>
    <w:rsid w:val="00200188"/>
    <w:rsid w:val="002002EA"/>
    <w:rsid w:val="002017C2"/>
    <w:rsid w:val="0020367A"/>
    <w:rsid w:val="00205425"/>
    <w:rsid w:val="00206F05"/>
    <w:rsid w:val="0021037F"/>
    <w:rsid w:val="00212DF1"/>
    <w:rsid w:val="00214EF3"/>
    <w:rsid w:val="00220FB5"/>
    <w:rsid w:val="00221799"/>
    <w:rsid w:val="00222C92"/>
    <w:rsid w:val="002244B7"/>
    <w:rsid w:val="002310ED"/>
    <w:rsid w:val="00231D73"/>
    <w:rsid w:val="0023310D"/>
    <w:rsid w:val="0023320B"/>
    <w:rsid w:val="00233DD7"/>
    <w:rsid w:val="002345D4"/>
    <w:rsid w:val="00235179"/>
    <w:rsid w:val="00236347"/>
    <w:rsid w:val="002423E8"/>
    <w:rsid w:val="00242457"/>
    <w:rsid w:val="00242C2A"/>
    <w:rsid w:val="00244AA0"/>
    <w:rsid w:val="00245902"/>
    <w:rsid w:val="00245F86"/>
    <w:rsid w:val="002461B2"/>
    <w:rsid w:val="00246646"/>
    <w:rsid w:val="002522BA"/>
    <w:rsid w:val="00252996"/>
    <w:rsid w:val="00254BBF"/>
    <w:rsid w:val="002554FA"/>
    <w:rsid w:val="00255940"/>
    <w:rsid w:val="00255FA2"/>
    <w:rsid w:val="0026096E"/>
    <w:rsid w:val="00260A1E"/>
    <w:rsid w:val="00266461"/>
    <w:rsid w:val="00266517"/>
    <w:rsid w:val="002707B0"/>
    <w:rsid w:val="0027145A"/>
    <w:rsid w:val="00271A3F"/>
    <w:rsid w:val="00271C53"/>
    <w:rsid w:val="00271D86"/>
    <w:rsid w:val="0027450B"/>
    <w:rsid w:val="0027502D"/>
    <w:rsid w:val="002761CD"/>
    <w:rsid w:val="0027639E"/>
    <w:rsid w:val="002775E5"/>
    <w:rsid w:val="00277D8E"/>
    <w:rsid w:val="00277E02"/>
    <w:rsid w:val="002805CB"/>
    <w:rsid w:val="00281E2F"/>
    <w:rsid w:val="0028281A"/>
    <w:rsid w:val="00282D3B"/>
    <w:rsid w:val="00283AFA"/>
    <w:rsid w:val="00290136"/>
    <w:rsid w:val="00292063"/>
    <w:rsid w:val="002925DC"/>
    <w:rsid w:val="002942D9"/>
    <w:rsid w:val="00294A90"/>
    <w:rsid w:val="002A02F3"/>
    <w:rsid w:val="002A1362"/>
    <w:rsid w:val="002A1A9C"/>
    <w:rsid w:val="002A2C69"/>
    <w:rsid w:val="002A2CF5"/>
    <w:rsid w:val="002A3688"/>
    <w:rsid w:val="002A5069"/>
    <w:rsid w:val="002A5A37"/>
    <w:rsid w:val="002A6864"/>
    <w:rsid w:val="002A710C"/>
    <w:rsid w:val="002B0499"/>
    <w:rsid w:val="002B110A"/>
    <w:rsid w:val="002B4070"/>
    <w:rsid w:val="002B4E4F"/>
    <w:rsid w:val="002B550A"/>
    <w:rsid w:val="002B5662"/>
    <w:rsid w:val="002B594A"/>
    <w:rsid w:val="002B6910"/>
    <w:rsid w:val="002B78B0"/>
    <w:rsid w:val="002B7B34"/>
    <w:rsid w:val="002B7CD5"/>
    <w:rsid w:val="002B7EFB"/>
    <w:rsid w:val="002C02EF"/>
    <w:rsid w:val="002C0A41"/>
    <w:rsid w:val="002C14B2"/>
    <w:rsid w:val="002C1937"/>
    <w:rsid w:val="002C24D7"/>
    <w:rsid w:val="002C4122"/>
    <w:rsid w:val="002C547F"/>
    <w:rsid w:val="002C5710"/>
    <w:rsid w:val="002D1490"/>
    <w:rsid w:val="002D1DD4"/>
    <w:rsid w:val="002D212F"/>
    <w:rsid w:val="002D2B0E"/>
    <w:rsid w:val="002D36A7"/>
    <w:rsid w:val="002D3DA1"/>
    <w:rsid w:val="002D3FE2"/>
    <w:rsid w:val="002D539B"/>
    <w:rsid w:val="002D5F21"/>
    <w:rsid w:val="002D6003"/>
    <w:rsid w:val="002D76C5"/>
    <w:rsid w:val="002E0373"/>
    <w:rsid w:val="002E1358"/>
    <w:rsid w:val="002E19C7"/>
    <w:rsid w:val="002E1E21"/>
    <w:rsid w:val="002E3109"/>
    <w:rsid w:val="002E389B"/>
    <w:rsid w:val="002E3C90"/>
    <w:rsid w:val="002E3CCC"/>
    <w:rsid w:val="002E4C6D"/>
    <w:rsid w:val="002E4FFD"/>
    <w:rsid w:val="002E6FE3"/>
    <w:rsid w:val="002F1D6D"/>
    <w:rsid w:val="002F38C5"/>
    <w:rsid w:val="002F6367"/>
    <w:rsid w:val="002F6549"/>
    <w:rsid w:val="003007DF"/>
    <w:rsid w:val="003024B2"/>
    <w:rsid w:val="0030277D"/>
    <w:rsid w:val="00302911"/>
    <w:rsid w:val="00306154"/>
    <w:rsid w:val="0030655B"/>
    <w:rsid w:val="003072D3"/>
    <w:rsid w:val="003076B7"/>
    <w:rsid w:val="00311AC5"/>
    <w:rsid w:val="00312763"/>
    <w:rsid w:val="00312D8F"/>
    <w:rsid w:val="00313D56"/>
    <w:rsid w:val="00315F08"/>
    <w:rsid w:val="00316059"/>
    <w:rsid w:val="00316A35"/>
    <w:rsid w:val="0032017E"/>
    <w:rsid w:val="00321C9B"/>
    <w:rsid w:val="00323B01"/>
    <w:rsid w:val="00324B7D"/>
    <w:rsid w:val="00324F55"/>
    <w:rsid w:val="00326D30"/>
    <w:rsid w:val="00327BD4"/>
    <w:rsid w:val="00331AB9"/>
    <w:rsid w:val="003336CB"/>
    <w:rsid w:val="00333BD7"/>
    <w:rsid w:val="00334E2D"/>
    <w:rsid w:val="0033608D"/>
    <w:rsid w:val="003412C9"/>
    <w:rsid w:val="00341EDE"/>
    <w:rsid w:val="0034364C"/>
    <w:rsid w:val="0034744E"/>
    <w:rsid w:val="00347DEA"/>
    <w:rsid w:val="00350425"/>
    <w:rsid w:val="00350B55"/>
    <w:rsid w:val="003525EF"/>
    <w:rsid w:val="0035308B"/>
    <w:rsid w:val="003554A0"/>
    <w:rsid w:val="00355A3E"/>
    <w:rsid w:val="00355D7E"/>
    <w:rsid w:val="00356125"/>
    <w:rsid w:val="00357DA3"/>
    <w:rsid w:val="00360F54"/>
    <w:rsid w:val="00361409"/>
    <w:rsid w:val="003623E3"/>
    <w:rsid w:val="00362DB8"/>
    <w:rsid w:val="0036341B"/>
    <w:rsid w:val="00364858"/>
    <w:rsid w:val="00364C6F"/>
    <w:rsid w:val="00364CF4"/>
    <w:rsid w:val="00365342"/>
    <w:rsid w:val="00367C92"/>
    <w:rsid w:val="003728DE"/>
    <w:rsid w:val="0037489D"/>
    <w:rsid w:val="003752EE"/>
    <w:rsid w:val="00377423"/>
    <w:rsid w:val="00380D71"/>
    <w:rsid w:val="00381B79"/>
    <w:rsid w:val="00382172"/>
    <w:rsid w:val="00382550"/>
    <w:rsid w:val="00382B53"/>
    <w:rsid w:val="003837C9"/>
    <w:rsid w:val="00383951"/>
    <w:rsid w:val="00383964"/>
    <w:rsid w:val="003841B2"/>
    <w:rsid w:val="0038508D"/>
    <w:rsid w:val="0038531E"/>
    <w:rsid w:val="00385982"/>
    <w:rsid w:val="00386786"/>
    <w:rsid w:val="00391996"/>
    <w:rsid w:val="0039542B"/>
    <w:rsid w:val="003975A1"/>
    <w:rsid w:val="003A1475"/>
    <w:rsid w:val="003A3DFC"/>
    <w:rsid w:val="003A5288"/>
    <w:rsid w:val="003A6143"/>
    <w:rsid w:val="003B0A2F"/>
    <w:rsid w:val="003B1A67"/>
    <w:rsid w:val="003B1D80"/>
    <w:rsid w:val="003B1F65"/>
    <w:rsid w:val="003B29D2"/>
    <w:rsid w:val="003B2AC6"/>
    <w:rsid w:val="003B4754"/>
    <w:rsid w:val="003B49F6"/>
    <w:rsid w:val="003B55EA"/>
    <w:rsid w:val="003C46B1"/>
    <w:rsid w:val="003C7234"/>
    <w:rsid w:val="003D088B"/>
    <w:rsid w:val="003D09D9"/>
    <w:rsid w:val="003D31B4"/>
    <w:rsid w:val="003D3534"/>
    <w:rsid w:val="003D37A0"/>
    <w:rsid w:val="003D38E2"/>
    <w:rsid w:val="003D4078"/>
    <w:rsid w:val="003D487C"/>
    <w:rsid w:val="003D56F0"/>
    <w:rsid w:val="003D632A"/>
    <w:rsid w:val="003E029B"/>
    <w:rsid w:val="003E0AB9"/>
    <w:rsid w:val="003E0FC8"/>
    <w:rsid w:val="003E1719"/>
    <w:rsid w:val="003E1B5C"/>
    <w:rsid w:val="003E44E9"/>
    <w:rsid w:val="003E5A61"/>
    <w:rsid w:val="003F173B"/>
    <w:rsid w:val="003F26D0"/>
    <w:rsid w:val="003F29A4"/>
    <w:rsid w:val="003F3150"/>
    <w:rsid w:val="003F489B"/>
    <w:rsid w:val="003F5607"/>
    <w:rsid w:val="003F6CBB"/>
    <w:rsid w:val="003F763A"/>
    <w:rsid w:val="00402377"/>
    <w:rsid w:val="00402CE2"/>
    <w:rsid w:val="00403BB2"/>
    <w:rsid w:val="004040A1"/>
    <w:rsid w:val="00404CC0"/>
    <w:rsid w:val="00405110"/>
    <w:rsid w:val="004056E8"/>
    <w:rsid w:val="0040672D"/>
    <w:rsid w:val="00407B67"/>
    <w:rsid w:val="00407D57"/>
    <w:rsid w:val="0041089C"/>
    <w:rsid w:val="00415077"/>
    <w:rsid w:val="004150A0"/>
    <w:rsid w:val="004150EB"/>
    <w:rsid w:val="0042042C"/>
    <w:rsid w:val="004213C1"/>
    <w:rsid w:val="00423E00"/>
    <w:rsid w:val="0042430B"/>
    <w:rsid w:val="004259FF"/>
    <w:rsid w:val="00426BAA"/>
    <w:rsid w:val="004271B3"/>
    <w:rsid w:val="0042777B"/>
    <w:rsid w:val="004312C8"/>
    <w:rsid w:val="00431A27"/>
    <w:rsid w:val="00432055"/>
    <w:rsid w:val="00433A88"/>
    <w:rsid w:val="00434033"/>
    <w:rsid w:val="00434887"/>
    <w:rsid w:val="00434D0F"/>
    <w:rsid w:val="00437485"/>
    <w:rsid w:val="0044120D"/>
    <w:rsid w:val="0044136A"/>
    <w:rsid w:val="004431DF"/>
    <w:rsid w:val="00443419"/>
    <w:rsid w:val="00444317"/>
    <w:rsid w:val="00444C59"/>
    <w:rsid w:val="00444CDB"/>
    <w:rsid w:val="00446733"/>
    <w:rsid w:val="00446CBC"/>
    <w:rsid w:val="00446CDA"/>
    <w:rsid w:val="00447037"/>
    <w:rsid w:val="00447864"/>
    <w:rsid w:val="00447D0D"/>
    <w:rsid w:val="004527B5"/>
    <w:rsid w:val="00452F60"/>
    <w:rsid w:val="00452FF6"/>
    <w:rsid w:val="00454B9E"/>
    <w:rsid w:val="004558D6"/>
    <w:rsid w:val="004561A2"/>
    <w:rsid w:val="00456ECC"/>
    <w:rsid w:val="00457BF1"/>
    <w:rsid w:val="00463A19"/>
    <w:rsid w:val="00464E02"/>
    <w:rsid w:val="00465868"/>
    <w:rsid w:val="00466237"/>
    <w:rsid w:val="00467290"/>
    <w:rsid w:val="00470A7E"/>
    <w:rsid w:val="004722C1"/>
    <w:rsid w:val="00473A1F"/>
    <w:rsid w:val="00474B9E"/>
    <w:rsid w:val="00475A19"/>
    <w:rsid w:val="00476A02"/>
    <w:rsid w:val="00480459"/>
    <w:rsid w:val="00481FAE"/>
    <w:rsid w:val="00483AF5"/>
    <w:rsid w:val="0048451A"/>
    <w:rsid w:val="00484BAA"/>
    <w:rsid w:val="00485C09"/>
    <w:rsid w:val="00485C35"/>
    <w:rsid w:val="00485C6C"/>
    <w:rsid w:val="00487BB4"/>
    <w:rsid w:val="00490453"/>
    <w:rsid w:val="004905C9"/>
    <w:rsid w:val="00490EB6"/>
    <w:rsid w:val="00491189"/>
    <w:rsid w:val="0049210F"/>
    <w:rsid w:val="00495D94"/>
    <w:rsid w:val="00497864"/>
    <w:rsid w:val="004A713A"/>
    <w:rsid w:val="004A76C8"/>
    <w:rsid w:val="004A7CA3"/>
    <w:rsid w:val="004B04BF"/>
    <w:rsid w:val="004B2174"/>
    <w:rsid w:val="004B3A2F"/>
    <w:rsid w:val="004B4009"/>
    <w:rsid w:val="004B4D90"/>
    <w:rsid w:val="004B759F"/>
    <w:rsid w:val="004C2983"/>
    <w:rsid w:val="004C3048"/>
    <w:rsid w:val="004C3F08"/>
    <w:rsid w:val="004C52A3"/>
    <w:rsid w:val="004C5427"/>
    <w:rsid w:val="004C5F63"/>
    <w:rsid w:val="004C72F6"/>
    <w:rsid w:val="004C7D34"/>
    <w:rsid w:val="004D159A"/>
    <w:rsid w:val="004D159F"/>
    <w:rsid w:val="004D318B"/>
    <w:rsid w:val="004D7941"/>
    <w:rsid w:val="004D7A3B"/>
    <w:rsid w:val="004E1066"/>
    <w:rsid w:val="004E177B"/>
    <w:rsid w:val="004E1B5B"/>
    <w:rsid w:val="004E389E"/>
    <w:rsid w:val="004E4091"/>
    <w:rsid w:val="004E7558"/>
    <w:rsid w:val="004F363C"/>
    <w:rsid w:val="004F3894"/>
    <w:rsid w:val="004F4D16"/>
    <w:rsid w:val="004F5D22"/>
    <w:rsid w:val="004F63A6"/>
    <w:rsid w:val="00500198"/>
    <w:rsid w:val="0050050F"/>
    <w:rsid w:val="0050111C"/>
    <w:rsid w:val="00501C3A"/>
    <w:rsid w:val="00502343"/>
    <w:rsid w:val="0050251F"/>
    <w:rsid w:val="00504D63"/>
    <w:rsid w:val="005059B7"/>
    <w:rsid w:val="00510898"/>
    <w:rsid w:val="0051118A"/>
    <w:rsid w:val="0051153D"/>
    <w:rsid w:val="005118E2"/>
    <w:rsid w:val="00512FD1"/>
    <w:rsid w:val="005133C2"/>
    <w:rsid w:val="00513EF6"/>
    <w:rsid w:val="005158E5"/>
    <w:rsid w:val="00515C5D"/>
    <w:rsid w:val="00516961"/>
    <w:rsid w:val="005209F2"/>
    <w:rsid w:val="00526CD9"/>
    <w:rsid w:val="0052737B"/>
    <w:rsid w:val="00527CA8"/>
    <w:rsid w:val="005305DE"/>
    <w:rsid w:val="00531D39"/>
    <w:rsid w:val="00532C2A"/>
    <w:rsid w:val="0053474E"/>
    <w:rsid w:val="00541292"/>
    <w:rsid w:val="00542986"/>
    <w:rsid w:val="00543497"/>
    <w:rsid w:val="005435AA"/>
    <w:rsid w:val="005459C7"/>
    <w:rsid w:val="00547634"/>
    <w:rsid w:val="00547DB9"/>
    <w:rsid w:val="005540E3"/>
    <w:rsid w:val="00555A29"/>
    <w:rsid w:val="00555DCD"/>
    <w:rsid w:val="00557DB0"/>
    <w:rsid w:val="00561DBE"/>
    <w:rsid w:val="00562ADA"/>
    <w:rsid w:val="00563586"/>
    <w:rsid w:val="00564EEC"/>
    <w:rsid w:val="005705AE"/>
    <w:rsid w:val="00570DAF"/>
    <w:rsid w:val="0057216A"/>
    <w:rsid w:val="005722F0"/>
    <w:rsid w:val="00572797"/>
    <w:rsid w:val="00574FB0"/>
    <w:rsid w:val="005757BC"/>
    <w:rsid w:val="00576AE9"/>
    <w:rsid w:val="00580D19"/>
    <w:rsid w:val="00581F6F"/>
    <w:rsid w:val="005828E8"/>
    <w:rsid w:val="005842E1"/>
    <w:rsid w:val="005848B8"/>
    <w:rsid w:val="00585C75"/>
    <w:rsid w:val="00585EA6"/>
    <w:rsid w:val="0058624A"/>
    <w:rsid w:val="0058777A"/>
    <w:rsid w:val="00590457"/>
    <w:rsid w:val="005915D9"/>
    <w:rsid w:val="0059168D"/>
    <w:rsid w:val="00592404"/>
    <w:rsid w:val="00595B0E"/>
    <w:rsid w:val="00596CF5"/>
    <w:rsid w:val="00596E34"/>
    <w:rsid w:val="0059749B"/>
    <w:rsid w:val="005975FF"/>
    <w:rsid w:val="005A0932"/>
    <w:rsid w:val="005A23FA"/>
    <w:rsid w:val="005A25B6"/>
    <w:rsid w:val="005A2E2A"/>
    <w:rsid w:val="005A3249"/>
    <w:rsid w:val="005A361C"/>
    <w:rsid w:val="005A449A"/>
    <w:rsid w:val="005A4759"/>
    <w:rsid w:val="005A55E4"/>
    <w:rsid w:val="005A5A05"/>
    <w:rsid w:val="005A74C9"/>
    <w:rsid w:val="005B0436"/>
    <w:rsid w:val="005B15D9"/>
    <w:rsid w:val="005B2C9C"/>
    <w:rsid w:val="005B2F3F"/>
    <w:rsid w:val="005B3AAF"/>
    <w:rsid w:val="005B49EA"/>
    <w:rsid w:val="005C3E86"/>
    <w:rsid w:val="005C580C"/>
    <w:rsid w:val="005C5DDA"/>
    <w:rsid w:val="005D008F"/>
    <w:rsid w:val="005D09CB"/>
    <w:rsid w:val="005D2035"/>
    <w:rsid w:val="005D260A"/>
    <w:rsid w:val="005D3B85"/>
    <w:rsid w:val="005D3CD8"/>
    <w:rsid w:val="005D3E51"/>
    <w:rsid w:val="005D4BFA"/>
    <w:rsid w:val="005E0980"/>
    <w:rsid w:val="005E13A7"/>
    <w:rsid w:val="005E280D"/>
    <w:rsid w:val="005E2AAA"/>
    <w:rsid w:val="005E30B0"/>
    <w:rsid w:val="005E5026"/>
    <w:rsid w:val="005E5C83"/>
    <w:rsid w:val="005E750C"/>
    <w:rsid w:val="005F32B7"/>
    <w:rsid w:val="005F3587"/>
    <w:rsid w:val="005F3588"/>
    <w:rsid w:val="005F4AB2"/>
    <w:rsid w:val="005F51EB"/>
    <w:rsid w:val="005F57E6"/>
    <w:rsid w:val="005F5D36"/>
    <w:rsid w:val="005F689E"/>
    <w:rsid w:val="005F6F5C"/>
    <w:rsid w:val="005F7AB5"/>
    <w:rsid w:val="00602527"/>
    <w:rsid w:val="00602EE5"/>
    <w:rsid w:val="00603638"/>
    <w:rsid w:val="006037D6"/>
    <w:rsid w:val="00605AF6"/>
    <w:rsid w:val="006069E5"/>
    <w:rsid w:val="0061050A"/>
    <w:rsid w:val="00614C8A"/>
    <w:rsid w:val="00614D0B"/>
    <w:rsid w:val="00614F86"/>
    <w:rsid w:val="00615F01"/>
    <w:rsid w:val="006173B3"/>
    <w:rsid w:val="00617813"/>
    <w:rsid w:val="00617AA1"/>
    <w:rsid w:val="00620A01"/>
    <w:rsid w:val="00620DB4"/>
    <w:rsid w:val="00623F19"/>
    <w:rsid w:val="00624777"/>
    <w:rsid w:val="00626B8A"/>
    <w:rsid w:val="00630346"/>
    <w:rsid w:val="00630E99"/>
    <w:rsid w:val="006318F3"/>
    <w:rsid w:val="00632CD7"/>
    <w:rsid w:val="006330D2"/>
    <w:rsid w:val="006351D8"/>
    <w:rsid w:val="00635930"/>
    <w:rsid w:val="006370A8"/>
    <w:rsid w:val="00643765"/>
    <w:rsid w:val="00644839"/>
    <w:rsid w:val="0064728E"/>
    <w:rsid w:val="006478C4"/>
    <w:rsid w:val="006509B2"/>
    <w:rsid w:val="00650CE3"/>
    <w:rsid w:val="006518F1"/>
    <w:rsid w:val="00653592"/>
    <w:rsid w:val="00653ACF"/>
    <w:rsid w:val="00653BE9"/>
    <w:rsid w:val="006540D9"/>
    <w:rsid w:val="00656EAD"/>
    <w:rsid w:val="006607C3"/>
    <w:rsid w:val="00662C7C"/>
    <w:rsid w:val="00663577"/>
    <w:rsid w:val="00663E17"/>
    <w:rsid w:val="00664F8E"/>
    <w:rsid w:val="00665C9C"/>
    <w:rsid w:val="006734E8"/>
    <w:rsid w:val="0067375F"/>
    <w:rsid w:val="00673A0C"/>
    <w:rsid w:val="00673DDC"/>
    <w:rsid w:val="00674513"/>
    <w:rsid w:val="00674EB8"/>
    <w:rsid w:val="00675317"/>
    <w:rsid w:val="0067539A"/>
    <w:rsid w:val="006763A6"/>
    <w:rsid w:val="00680305"/>
    <w:rsid w:val="00680889"/>
    <w:rsid w:val="006826D7"/>
    <w:rsid w:val="00682FF6"/>
    <w:rsid w:val="00683BDA"/>
    <w:rsid w:val="006848EA"/>
    <w:rsid w:val="00691398"/>
    <w:rsid w:val="006916EE"/>
    <w:rsid w:val="006922A6"/>
    <w:rsid w:val="00693AA9"/>
    <w:rsid w:val="0069551F"/>
    <w:rsid w:val="0069595B"/>
    <w:rsid w:val="00696A41"/>
    <w:rsid w:val="00696B95"/>
    <w:rsid w:val="00697F65"/>
    <w:rsid w:val="006A015B"/>
    <w:rsid w:val="006A13B6"/>
    <w:rsid w:val="006A1C2B"/>
    <w:rsid w:val="006A250D"/>
    <w:rsid w:val="006A29A7"/>
    <w:rsid w:val="006A4A44"/>
    <w:rsid w:val="006A4A4C"/>
    <w:rsid w:val="006A53FA"/>
    <w:rsid w:val="006A7757"/>
    <w:rsid w:val="006B12E2"/>
    <w:rsid w:val="006B13E9"/>
    <w:rsid w:val="006B24AB"/>
    <w:rsid w:val="006B255D"/>
    <w:rsid w:val="006B2838"/>
    <w:rsid w:val="006B4C7A"/>
    <w:rsid w:val="006B4FFD"/>
    <w:rsid w:val="006B52F9"/>
    <w:rsid w:val="006B6733"/>
    <w:rsid w:val="006C017B"/>
    <w:rsid w:val="006C1B9D"/>
    <w:rsid w:val="006C2F56"/>
    <w:rsid w:val="006C3B1A"/>
    <w:rsid w:val="006C4425"/>
    <w:rsid w:val="006C5A3B"/>
    <w:rsid w:val="006C7F3E"/>
    <w:rsid w:val="006D0C53"/>
    <w:rsid w:val="006D1254"/>
    <w:rsid w:val="006D1718"/>
    <w:rsid w:val="006D26C3"/>
    <w:rsid w:val="006D27EB"/>
    <w:rsid w:val="006D3267"/>
    <w:rsid w:val="006D3F87"/>
    <w:rsid w:val="006D4C79"/>
    <w:rsid w:val="006D4E45"/>
    <w:rsid w:val="006D7939"/>
    <w:rsid w:val="006E1AA5"/>
    <w:rsid w:val="006E2536"/>
    <w:rsid w:val="006E271F"/>
    <w:rsid w:val="006E4AF5"/>
    <w:rsid w:val="006E53B9"/>
    <w:rsid w:val="006E569A"/>
    <w:rsid w:val="006E58E3"/>
    <w:rsid w:val="006E6E96"/>
    <w:rsid w:val="006E71E3"/>
    <w:rsid w:val="006F38B3"/>
    <w:rsid w:val="006F3BEB"/>
    <w:rsid w:val="006F563C"/>
    <w:rsid w:val="006F73A1"/>
    <w:rsid w:val="006F74C0"/>
    <w:rsid w:val="00702B99"/>
    <w:rsid w:val="00703216"/>
    <w:rsid w:val="0070323A"/>
    <w:rsid w:val="00703D28"/>
    <w:rsid w:val="0070407C"/>
    <w:rsid w:val="00704CAD"/>
    <w:rsid w:val="00705D89"/>
    <w:rsid w:val="007061B9"/>
    <w:rsid w:val="00706793"/>
    <w:rsid w:val="00711704"/>
    <w:rsid w:val="0071344E"/>
    <w:rsid w:val="0071393A"/>
    <w:rsid w:val="00713A0E"/>
    <w:rsid w:val="0071595C"/>
    <w:rsid w:val="00716CED"/>
    <w:rsid w:val="00720C02"/>
    <w:rsid w:val="00720EBE"/>
    <w:rsid w:val="0072228D"/>
    <w:rsid w:val="00722B4E"/>
    <w:rsid w:val="00723BAF"/>
    <w:rsid w:val="00724276"/>
    <w:rsid w:val="00724CD1"/>
    <w:rsid w:val="007257FF"/>
    <w:rsid w:val="007260F0"/>
    <w:rsid w:val="00726156"/>
    <w:rsid w:val="0072774D"/>
    <w:rsid w:val="00727983"/>
    <w:rsid w:val="007301EF"/>
    <w:rsid w:val="007312AB"/>
    <w:rsid w:val="00731932"/>
    <w:rsid w:val="00731C82"/>
    <w:rsid w:val="00732295"/>
    <w:rsid w:val="00732D08"/>
    <w:rsid w:val="00734929"/>
    <w:rsid w:val="0073533E"/>
    <w:rsid w:val="00735C0D"/>
    <w:rsid w:val="00736381"/>
    <w:rsid w:val="00736F3E"/>
    <w:rsid w:val="00741F38"/>
    <w:rsid w:val="00742DBE"/>
    <w:rsid w:val="0074390E"/>
    <w:rsid w:val="00743F80"/>
    <w:rsid w:val="00744C72"/>
    <w:rsid w:val="00745AC8"/>
    <w:rsid w:val="0074669F"/>
    <w:rsid w:val="007475F3"/>
    <w:rsid w:val="0075079F"/>
    <w:rsid w:val="007521C2"/>
    <w:rsid w:val="00753300"/>
    <w:rsid w:val="00753385"/>
    <w:rsid w:val="007554B1"/>
    <w:rsid w:val="00755A53"/>
    <w:rsid w:val="007563D4"/>
    <w:rsid w:val="007569A6"/>
    <w:rsid w:val="00756DB5"/>
    <w:rsid w:val="0076090D"/>
    <w:rsid w:val="00760A2D"/>
    <w:rsid w:val="00762E50"/>
    <w:rsid w:val="00762E7C"/>
    <w:rsid w:val="00764EA9"/>
    <w:rsid w:val="007660F5"/>
    <w:rsid w:val="00766660"/>
    <w:rsid w:val="00766F48"/>
    <w:rsid w:val="00770D89"/>
    <w:rsid w:val="00770E85"/>
    <w:rsid w:val="0077155F"/>
    <w:rsid w:val="007716DB"/>
    <w:rsid w:val="00771C72"/>
    <w:rsid w:val="00772B61"/>
    <w:rsid w:val="0077455B"/>
    <w:rsid w:val="00774DD6"/>
    <w:rsid w:val="0077609C"/>
    <w:rsid w:val="00777600"/>
    <w:rsid w:val="00780810"/>
    <w:rsid w:val="007814D3"/>
    <w:rsid w:val="00781F0A"/>
    <w:rsid w:val="0078215B"/>
    <w:rsid w:val="0078291F"/>
    <w:rsid w:val="00784738"/>
    <w:rsid w:val="00786729"/>
    <w:rsid w:val="00787812"/>
    <w:rsid w:val="00790357"/>
    <w:rsid w:val="00792289"/>
    <w:rsid w:val="00793452"/>
    <w:rsid w:val="0079374C"/>
    <w:rsid w:val="00793944"/>
    <w:rsid w:val="0079791A"/>
    <w:rsid w:val="007A08B7"/>
    <w:rsid w:val="007A0F1D"/>
    <w:rsid w:val="007A43D1"/>
    <w:rsid w:val="007A6576"/>
    <w:rsid w:val="007B006D"/>
    <w:rsid w:val="007B0A0F"/>
    <w:rsid w:val="007B2CB7"/>
    <w:rsid w:val="007B6F2D"/>
    <w:rsid w:val="007B74C4"/>
    <w:rsid w:val="007B7F7E"/>
    <w:rsid w:val="007C14FB"/>
    <w:rsid w:val="007C1589"/>
    <w:rsid w:val="007C4373"/>
    <w:rsid w:val="007C4F96"/>
    <w:rsid w:val="007C6B3F"/>
    <w:rsid w:val="007D090E"/>
    <w:rsid w:val="007D13D8"/>
    <w:rsid w:val="007D19F5"/>
    <w:rsid w:val="007D4AEE"/>
    <w:rsid w:val="007D77A8"/>
    <w:rsid w:val="007E2D22"/>
    <w:rsid w:val="007E4DA2"/>
    <w:rsid w:val="007E6597"/>
    <w:rsid w:val="007E6826"/>
    <w:rsid w:val="007F0C07"/>
    <w:rsid w:val="007F1D06"/>
    <w:rsid w:val="007F2075"/>
    <w:rsid w:val="007F3124"/>
    <w:rsid w:val="007F3361"/>
    <w:rsid w:val="007F4612"/>
    <w:rsid w:val="007F48FC"/>
    <w:rsid w:val="007F626F"/>
    <w:rsid w:val="007F6DAA"/>
    <w:rsid w:val="007F72B9"/>
    <w:rsid w:val="007F777C"/>
    <w:rsid w:val="007F7D9F"/>
    <w:rsid w:val="007F7DE3"/>
    <w:rsid w:val="00800E55"/>
    <w:rsid w:val="00800F60"/>
    <w:rsid w:val="008014F0"/>
    <w:rsid w:val="008033FB"/>
    <w:rsid w:val="00804011"/>
    <w:rsid w:val="00804968"/>
    <w:rsid w:val="008056A0"/>
    <w:rsid w:val="0080585B"/>
    <w:rsid w:val="00807816"/>
    <w:rsid w:val="00810BAC"/>
    <w:rsid w:val="00810D51"/>
    <w:rsid w:val="00811123"/>
    <w:rsid w:val="008113C9"/>
    <w:rsid w:val="008126AE"/>
    <w:rsid w:val="0081327D"/>
    <w:rsid w:val="00813789"/>
    <w:rsid w:val="00815337"/>
    <w:rsid w:val="008157DE"/>
    <w:rsid w:val="0081623D"/>
    <w:rsid w:val="008173B3"/>
    <w:rsid w:val="00821CD7"/>
    <w:rsid w:val="008262E5"/>
    <w:rsid w:val="00826C06"/>
    <w:rsid w:val="00830C84"/>
    <w:rsid w:val="0083143F"/>
    <w:rsid w:val="0083195A"/>
    <w:rsid w:val="00831B63"/>
    <w:rsid w:val="00832020"/>
    <w:rsid w:val="00832446"/>
    <w:rsid w:val="00832721"/>
    <w:rsid w:val="00832B29"/>
    <w:rsid w:val="00833E1B"/>
    <w:rsid w:val="008340CB"/>
    <w:rsid w:val="00835D30"/>
    <w:rsid w:val="00837AD9"/>
    <w:rsid w:val="00840247"/>
    <w:rsid w:val="00840C6F"/>
    <w:rsid w:val="00841CF7"/>
    <w:rsid w:val="0084293D"/>
    <w:rsid w:val="00843FD7"/>
    <w:rsid w:val="008454E8"/>
    <w:rsid w:val="00845F3F"/>
    <w:rsid w:val="00847443"/>
    <w:rsid w:val="00847CDC"/>
    <w:rsid w:val="008502C8"/>
    <w:rsid w:val="00850CF5"/>
    <w:rsid w:val="00851CE4"/>
    <w:rsid w:val="00852A14"/>
    <w:rsid w:val="00853059"/>
    <w:rsid w:val="0085314E"/>
    <w:rsid w:val="00853936"/>
    <w:rsid w:val="00854D45"/>
    <w:rsid w:val="00854D61"/>
    <w:rsid w:val="00854FC9"/>
    <w:rsid w:val="00855CB8"/>
    <w:rsid w:val="00855F81"/>
    <w:rsid w:val="00856046"/>
    <w:rsid w:val="0085691B"/>
    <w:rsid w:val="00857DEE"/>
    <w:rsid w:val="00861B3C"/>
    <w:rsid w:val="00861C12"/>
    <w:rsid w:val="00861F04"/>
    <w:rsid w:val="008622DA"/>
    <w:rsid w:val="00862AD7"/>
    <w:rsid w:val="00863E59"/>
    <w:rsid w:val="0086591A"/>
    <w:rsid w:val="00866B71"/>
    <w:rsid w:val="0086759C"/>
    <w:rsid w:val="00870006"/>
    <w:rsid w:val="00873265"/>
    <w:rsid w:val="00874A0C"/>
    <w:rsid w:val="00876031"/>
    <w:rsid w:val="00876E04"/>
    <w:rsid w:val="00880411"/>
    <w:rsid w:val="0088368E"/>
    <w:rsid w:val="00883BD3"/>
    <w:rsid w:val="00883D0E"/>
    <w:rsid w:val="0088571F"/>
    <w:rsid w:val="00886DA4"/>
    <w:rsid w:val="00890747"/>
    <w:rsid w:val="00891443"/>
    <w:rsid w:val="00891CA9"/>
    <w:rsid w:val="00891CB6"/>
    <w:rsid w:val="0089214F"/>
    <w:rsid w:val="0089640A"/>
    <w:rsid w:val="00896C33"/>
    <w:rsid w:val="008A047C"/>
    <w:rsid w:val="008A0F1C"/>
    <w:rsid w:val="008A21AD"/>
    <w:rsid w:val="008A266D"/>
    <w:rsid w:val="008A3025"/>
    <w:rsid w:val="008A43E8"/>
    <w:rsid w:val="008A5DF7"/>
    <w:rsid w:val="008A7266"/>
    <w:rsid w:val="008B0AAC"/>
    <w:rsid w:val="008B3528"/>
    <w:rsid w:val="008B3A91"/>
    <w:rsid w:val="008B5EFB"/>
    <w:rsid w:val="008B72B7"/>
    <w:rsid w:val="008C0E90"/>
    <w:rsid w:val="008C1982"/>
    <w:rsid w:val="008C206D"/>
    <w:rsid w:val="008C22B0"/>
    <w:rsid w:val="008C5654"/>
    <w:rsid w:val="008C6048"/>
    <w:rsid w:val="008D2DD4"/>
    <w:rsid w:val="008D313D"/>
    <w:rsid w:val="008D3CD0"/>
    <w:rsid w:val="008D4542"/>
    <w:rsid w:val="008D49E7"/>
    <w:rsid w:val="008D67EC"/>
    <w:rsid w:val="008E0853"/>
    <w:rsid w:val="008E0FBF"/>
    <w:rsid w:val="008E14AE"/>
    <w:rsid w:val="008E1C5A"/>
    <w:rsid w:val="008E3C92"/>
    <w:rsid w:val="008E47D4"/>
    <w:rsid w:val="008E4DC6"/>
    <w:rsid w:val="008E70C9"/>
    <w:rsid w:val="008F025C"/>
    <w:rsid w:val="008F03FE"/>
    <w:rsid w:val="008F0652"/>
    <w:rsid w:val="008F0A9A"/>
    <w:rsid w:val="008F1141"/>
    <w:rsid w:val="008F1305"/>
    <w:rsid w:val="008F1969"/>
    <w:rsid w:val="008F2BDF"/>
    <w:rsid w:val="008F34AB"/>
    <w:rsid w:val="008F591B"/>
    <w:rsid w:val="008F5A12"/>
    <w:rsid w:val="008F665C"/>
    <w:rsid w:val="008F69E8"/>
    <w:rsid w:val="008F7790"/>
    <w:rsid w:val="00901D5A"/>
    <w:rsid w:val="00902565"/>
    <w:rsid w:val="009053D1"/>
    <w:rsid w:val="00906DEA"/>
    <w:rsid w:val="00907624"/>
    <w:rsid w:val="00907AB5"/>
    <w:rsid w:val="00910D5C"/>
    <w:rsid w:val="00911262"/>
    <w:rsid w:val="0091194F"/>
    <w:rsid w:val="00913095"/>
    <w:rsid w:val="0091336D"/>
    <w:rsid w:val="0091450D"/>
    <w:rsid w:val="00914C98"/>
    <w:rsid w:val="00916627"/>
    <w:rsid w:val="009168A0"/>
    <w:rsid w:val="00916D87"/>
    <w:rsid w:val="00917182"/>
    <w:rsid w:val="00920A33"/>
    <w:rsid w:val="00920D6E"/>
    <w:rsid w:val="00922F04"/>
    <w:rsid w:val="00923493"/>
    <w:rsid w:val="00923794"/>
    <w:rsid w:val="00924465"/>
    <w:rsid w:val="0092461D"/>
    <w:rsid w:val="00925D2D"/>
    <w:rsid w:val="00925F5A"/>
    <w:rsid w:val="009275A3"/>
    <w:rsid w:val="009317B1"/>
    <w:rsid w:val="0093206D"/>
    <w:rsid w:val="009343FF"/>
    <w:rsid w:val="00935AB6"/>
    <w:rsid w:val="00936321"/>
    <w:rsid w:val="00936560"/>
    <w:rsid w:val="00937291"/>
    <w:rsid w:val="00940224"/>
    <w:rsid w:val="0094153E"/>
    <w:rsid w:val="00941F90"/>
    <w:rsid w:val="00943504"/>
    <w:rsid w:val="009436B0"/>
    <w:rsid w:val="00946918"/>
    <w:rsid w:val="00947AB1"/>
    <w:rsid w:val="00950DE8"/>
    <w:rsid w:val="00951353"/>
    <w:rsid w:val="00951A1B"/>
    <w:rsid w:val="00951FC0"/>
    <w:rsid w:val="009528C6"/>
    <w:rsid w:val="009532A5"/>
    <w:rsid w:val="00953AEE"/>
    <w:rsid w:val="00953F29"/>
    <w:rsid w:val="009540E3"/>
    <w:rsid w:val="009547A2"/>
    <w:rsid w:val="00955B71"/>
    <w:rsid w:val="00956F72"/>
    <w:rsid w:val="00962E4C"/>
    <w:rsid w:val="009636C2"/>
    <w:rsid w:val="0096388A"/>
    <w:rsid w:val="009643BE"/>
    <w:rsid w:val="009651B7"/>
    <w:rsid w:val="00965817"/>
    <w:rsid w:val="00967663"/>
    <w:rsid w:val="00970DB1"/>
    <w:rsid w:val="00971921"/>
    <w:rsid w:val="009722A9"/>
    <w:rsid w:val="00972A1D"/>
    <w:rsid w:val="00972E13"/>
    <w:rsid w:val="0097413E"/>
    <w:rsid w:val="00974C00"/>
    <w:rsid w:val="009751FF"/>
    <w:rsid w:val="009756E8"/>
    <w:rsid w:val="00976314"/>
    <w:rsid w:val="00976F5B"/>
    <w:rsid w:val="0098067A"/>
    <w:rsid w:val="00982639"/>
    <w:rsid w:val="009833CB"/>
    <w:rsid w:val="00983465"/>
    <w:rsid w:val="00984E7F"/>
    <w:rsid w:val="00984F09"/>
    <w:rsid w:val="00984F3C"/>
    <w:rsid w:val="00985134"/>
    <w:rsid w:val="009875B9"/>
    <w:rsid w:val="00991890"/>
    <w:rsid w:val="00991BEF"/>
    <w:rsid w:val="0099231E"/>
    <w:rsid w:val="009926C8"/>
    <w:rsid w:val="009959D5"/>
    <w:rsid w:val="00995A80"/>
    <w:rsid w:val="00996E21"/>
    <w:rsid w:val="00996F47"/>
    <w:rsid w:val="009A0D8E"/>
    <w:rsid w:val="009A17AF"/>
    <w:rsid w:val="009A3232"/>
    <w:rsid w:val="009A666E"/>
    <w:rsid w:val="009A79E4"/>
    <w:rsid w:val="009A7A36"/>
    <w:rsid w:val="009B2ED0"/>
    <w:rsid w:val="009B31DC"/>
    <w:rsid w:val="009B3E88"/>
    <w:rsid w:val="009B4662"/>
    <w:rsid w:val="009B5162"/>
    <w:rsid w:val="009B53F8"/>
    <w:rsid w:val="009C18D5"/>
    <w:rsid w:val="009C1E5D"/>
    <w:rsid w:val="009C34A7"/>
    <w:rsid w:val="009C472E"/>
    <w:rsid w:val="009C4C09"/>
    <w:rsid w:val="009C523B"/>
    <w:rsid w:val="009C5EBE"/>
    <w:rsid w:val="009C7575"/>
    <w:rsid w:val="009D04CC"/>
    <w:rsid w:val="009D1387"/>
    <w:rsid w:val="009D2752"/>
    <w:rsid w:val="009D32DD"/>
    <w:rsid w:val="009D4247"/>
    <w:rsid w:val="009D4B90"/>
    <w:rsid w:val="009D4BF3"/>
    <w:rsid w:val="009D508A"/>
    <w:rsid w:val="009D6D84"/>
    <w:rsid w:val="009D7267"/>
    <w:rsid w:val="009D78AF"/>
    <w:rsid w:val="009E0AAF"/>
    <w:rsid w:val="009E2223"/>
    <w:rsid w:val="009E31C4"/>
    <w:rsid w:val="009E3C96"/>
    <w:rsid w:val="009E6520"/>
    <w:rsid w:val="009E739E"/>
    <w:rsid w:val="009F3364"/>
    <w:rsid w:val="009F4B13"/>
    <w:rsid w:val="009F58A5"/>
    <w:rsid w:val="009F69B8"/>
    <w:rsid w:val="00A00428"/>
    <w:rsid w:val="00A017B6"/>
    <w:rsid w:val="00A01EA1"/>
    <w:rsid w:val="00A03A0A"/>
    <w:rsid w:val="00A0505F"/>
    <w:rsid w:val="00A05ED4"/>
    <w:rsid w:val="00A101D1"/>
    <w:rsid w:val="00A10D8C"/>
    <w:rsid w:val="00A12172"/>
    <w:rsid w:val="00A13A92"/>
    <w:rsid w:val="00A146C9"/>
    <w:rsid w:val="00A15C71"/>
    <w:rsid w:val="00A1658B"/>
    <w:rsid w:val="00A17D46"/>
    <w:rsid w:val="00A20960"/>
    <w:rsid w:val="00A20F23"/>
    <w:rsid w:val="00A21B4F"/>
    <w:rsid w:val="00A21BAA"/>
    <w:rsid w:val="00A21F0B"/>
    <w:rsid w:val="00A22D87"/>
    <w:rsid w:val="00A23745"/>
    <w:rsid w:val="00A23D70"/>
    <w:rsid w:val="00A24B2E"/>
    <w:rsid w:val="00A25AD5"/>
    <w:rsid w:val="00A25DF7"/>
    <w:rsid w:val="00A26A6B"/>
    <w:rsid w:val="00A279AE"/>
    <w:rsid w:val="00A304F0"/>
    <w:rsid w:val="00A305A6"/>
    <w:rsid w:val="00A31B21"/>
    <w:rsid w:val="00A321D3"/>
    <w:rsid w:val="00A32EC8"/>
    <w:rsid w:val="00A33578"/>
    <w:rsid w:val="00A3432D"/>
    <w:rsid w:val="00A34753"/>
    <w:rsid w:val="00A35298"/>
    <w:rsid w:val="00A35414"/>
    <w:rsid w:val="00A3592E"/>
    <w:rsid w:val="00A361DF"/>
    <w:rsid w:val="00A3685D"/>
    <w:rsid w:val="00A371A7"/>
    <w:rsid w:val="00A37EDB"/>
    <w:rsid w:val="00A40828"/>
    <w:rsid w:val="00A4269E"/>
    <w:rsid w:val="00A44CF2"/>
    <w:rsid w:val="00A453C0"/>
    <w:rsid w:val="00A453D5"/>
    <w:rsid w:val="00A463A1"/>
    <w:rsid w:val="00A47C41"/>
    <w:rsid w:val="00A52F4E"/>
    <w:rsid w:val="00A53087"/>
    <w:rsid w:val="00A53891"/>
    <w:rsid w:val="00A53AB2"/>
    <w:rsid w:val="00A55636"/>
    <w:rsid w:val="00A55A3C"/>
    <w:rsid w:val="00A55D95"/>
    <w:rsid w:val="00A6024D"/>
    <w:rsid w:val="00A602E4"/>
    <w:rsid w:val="00A6228C"/>
    <w:rsid w:val="00A6327B"/>
    <w:rsid w:val="00A64576"/>
    <w:rsid w:val="00A645EE"/>
    <w:rsid w:val="00A66349"/>
    <w:rsid w:val="00A6741E"/>
    <w:rsid w:val="00A7001D"/>
    <w:rsid w:val="00A71C69"/>
    <w:rsid w:val="00A72541"/>
    <w:rsid w:val="00A72E0E"/>
    <w:rsid w:val="00A76828"/>
    <w:rsid w:val="00A769F3"/>
    <w:rsid w:val="00A76C97"/>
    <w:rsid w:val="00A7786E"/>
    <w:rsid w:val="00A779DC"/>
    <w:rsid w:val="00A80D9C"/>
    <w:rsid w:val="00A81323"/>
    <w:rsid w:val="00A81511"/>
    <w:rsid w:val="00A81AFA"/>
    <w:rsid w:val="00A84EE5"/>
    <w:rsid w:val="00A86FC1"/>
    <w:rsid w:val="00A8718B"/>
    <w:rsid w:val="00A90716"/>
    <w:rsid w:val="00A91403"/>
    <w:rsid w:val="00A91DC5"/>
    <w:rsid w:val="00A92F1E"/>
    <w:rsid w:val="00A965CA"/>
    <w:rsid w:val="00A9689B"/>
    <w:rsid w:val="00A96AF2"/>
    <w:rsid w:val="00A97843"/>
    <w:rsid w:val="00AA0FA5"/>
    <w:rsid w:val="00AA3AA0"/>
    <w:rsid w:val="00AA3C80"/>
    <w:rsid w:val="00AA599D"/>
    <w:rsid w:val="00AA605B"/>
    <w:rsid w:val="00AA61A5"/>
    <w:rsid w:val="00AA66B8"/>
    <w:rsid w:val="00AB2372"/>
    <w:rsid w:val="00AB258B"/>
    <w:rsid w:val="00AB42E0"/>
    <w:rsid w:val="00AB4D2C"/>
    <w:rsid w:val="00AB52B1"/>
    <w:rsid w:val="00AB7B36"/>
    <w:rsid w:val="00AC05BE"/>
    <w:rsid w:val="00AC1D65"/>
    <w:rsid w:val="00AC2118"/>
    <w:rsid w:val="00AC58B3"/>
    <w:rsid w:val="00AC7DBA"/>
    <w:rsid w:val="00AD039A"/>
    <w:rsid w:val="00AD1659"/>
    <w:rsid w:val="00AD3B5E"/>
    <w:rsid w:val="00AD73FC"/>
    <w:rsid w:val="00AE2867"/>
    <w:rsid w:val="00AE3823"/>
    <w:rsid w:val="00AE4A07"/>
    <w:rsid w:val="00AE53B7"/>
    <w:rsid w:val="00AE561B"/>
    <w:rsid w:val="00AE574C"/>
    <w:rsid w:val="00AE67B8"/>
    <w:rsid w:val="00AE6A1C"/>
    <w:rsid w:val="00AE7B9C"/>
    <w:rsid w:val="00AF0C9C"/>
    <w:rsid w:val="00AF118B"/>
    <w:rsid w:val="00AF2C84"/>
    <w:rsid w:val="00AF7EA3"/>
    <w:rsid w:val="00B01649"/>
    <w:rsid w:val="00B023CC"/>
    <w:rsid w:val="00B051B9"/>
    <w:rsid w:val="00B05680"/>
    <w:rsid w:val="00B06363"/>
    <w:rsid w:val="00B100E4"/>
    <w:rsid w:val="00B10B93"/>
    <w:rsid w:val="00B11C9F"/>
    <w:rsid w:val="00B14958"/>
    <w:rsid w:val="00B170F4"/>
    <w:rsid w:val="00B2193D"/>
    <w:rsid w:val="00B21BBB"/>
    <w:rsid w:val="00B2222A"/>
    <w:rsid w:val="00B26F1A"/>
    <w:rsid w:val="00B277D4"/>
    <w:rsid w:val="00B27938"/>
    <w:rsid w:val="00B325F2"/>
    <w:rsid w:val="00B33EAE"/>
    <w:rsid w:val="00B34D85"/>
    <w:rsid w:val="00B351D9"/>
    <w:rsid w:val="00B352A2"/>
    <w:rsid w:val="00B36A28"/>
    <w:rsid w:val="00B3770F"/>
    <w:rsid w:val="00B37768"/>
    <w:rsid w:val="00B37908"/>
    <w:rsid w:val="00B379D0"/>
    <w:rsid w:val="00B40D06"/>
    <w:rsid w:val="00B417A8"/>
    <w:rsid w:val="00B417BD"/>
    <w:rsid w:val="00B422E2"/>
    <w:rsid w:val="00B42AF7"/>
    <w:rsid w:val="00B459C1"/>
    <w:rsid w:val="00B50FC4"/>
    <w:rsid w:val="00B519C4"/>
    <w:rsid w:val="00B524E9"/>
    <w:rsid w:val="00B528E5"/>
    <w:rsid w:val="00B52BE1"/>
    <w:rsid w:val="00B53EF2"/>
    <w:rsid w:val="00B5475F"/>
    <w:rsid w:val="00B57AE8"/>
    <w:rsid w:val="00B60A6D"/>
    <w:rsid w:val="00B6147C"/>
    <w:rsid w:val="00B61947"/>
    <w:rsid w:val="00B61F55"/>
    <w:rsid w:val="00B62658"/>
    <w:rsid w:val="00B63626"/>
    <w:rsid w:val="00B63850"/>
    <w:rsid w:val="00B63F52"/>
    <w:rsid w:val="00B6479B"/>
    <w:rsid w:val="00B64AC0"/>
    <w:rsid w:val="00B652B1"/>
    <w:rsid w:val="00B65DC8"/>
    <w:rsid w:val="00B65FBF"/>
    <w:rsid w:val="00B666E8"/>
    <w:rsid w:val="00B673F5"/>
    <w:rsid w:val="00B676FE"/>
    <w:rsid w:val="00B71477"/>
    <w:rsid w:val="00B73628"/>
    <w:rsid w:val="00B7391A"/>
    <w:rsid w:val="00B75F64"/>
    <w:rsid w:val="00B75FB0"/>
    <w:rsid w:val="00B773B2"/>
    <w:rsid w:val="00B803B9"/>
    <w:rsid w:val="00B8126E"/>
    <w:rsid w:val="00B814DC"/>
    <w:rsid w:val="00B81512"/>
    <w:rsid w:val="00B82CD7"/>
    <w:rsid w:val="00B85349"/>
    <w:rsid w:val="00B860A5"/>
    <w:rsid w:val="00B865EE"/>
    <w:rsid w:val="00B87471"/>
    <w:rsid w:val="00B877A4"/>
    <w:rsid w:val="00B900CE"/>
    <w:rsid w:val="00B902F5"/>
    <w:rsid w:val="00B93375"/>
    <w:rsid w:val="00B9487F"/>
    <w:rsid w:val="00B9545C"/>
    <w:rsid w:val="00B9589A"/>
    <w:rsid w:val="00B97008"/>
    <w:rsid w:val="00BA0CE6"/>
    <w:rsid w:val="00BA1E17"/>
    <w:rsid w:val="00BA2C04"/>
    <w:rsid w:val="00BA5DDA"/>
    <w:rsid w:val="00BA6251"/>
    <w:rsid w:val="00BB1F97"/>
    <w:rsid w:val="00BB2B37"/>
    <w:rsid w:val="00BB30C7"/>
    <w:rsid w:val="00BB35C5"/>
    <w:rsid w:val="00BB5A21"/>
    <w:rsid w:val="00BB6C22"/>
    <w:rsid w:val="00BB73F8"/>
    <w:rsid w:val="00BB7D4E"/>
    <w:rsid w:val="00BC0AC6"/>
    <w:rsid w:val="00BC3196"/>
    <w:rsid w:val="00BC3D3E"/>
    <w:rsid w:val="00BC628D"/>
    <w:rsid w:val="00BD10FF"/>
    <w:rsid w:val="00BD15A8"/>
    <w:rsid w:val="00BD3B83"/>
    <w:rsid w:val="00BD3FC3"/>
    <w:rsid w:val="00BD4204"/>
    <w:rsid w:val="00BD6E7B"/>
    <w:rsid w:val="00BD7901"/>
    <w:rsid w:val="00BE1E8D"/>
    <w:rsid w:val="00BE2EFE"/>
    <w:rsid w:val="00BE4511"/>
    <w:rsid w:val="00BE4676"/>
    <w:rsid w:val="00BE6882"/>
    <w:rsid w:val="00BE69BF"/>
    <w:rsid w:val="00BE77CE"/>
    <w:rsid w:val="00BF184F"/>
    <w:rsid w:val="00BF2898"/>
    <w:rsid w:val="00BF5FF8"/>
    <w:rsid w:val="00BF6273"/>
    <w:rsid w:val="00BF6FBD"/>
    <w:rsid w:val="00C012BA"/>
    <w:rsid w:val="00C014C4"/>
    <w:rsid w:val="00C023C8"/>
    <w:rsid w:val="00C07B57"/>
    <w:rsid w:val="00C10529"/>
    <w:rsid w:val="00C10718"/>
    <w:rsid w:val="00C131C7"/>
    <w:rsid w:val="00C16998"/>
    <w:rsid w:val="00C201EE"/>
    <w:rsid w:val="00C20FE8"/>
    <w:rsid w:val="00C24641"/>
    <w:rsid w:val="00C24D02"/>
    <w:rsid w:val="00C2675A"/>
    <w:rsid w:val="00C26D54"/>
    <w:rsid w:val="00C33EF5"/>
    <w:rsid w:val="00C35314"/>
    <w:rsid w:val="00C35531"/>
    <w:rsid w:val="00C35DB4"/>
    <w:rsid w:val="00C37EBA"/>
    <w:rsid w:val="00C4327E"/>
    <w:rsid w:val="00C437FD"/>
    <w:rsid w:val="00C43A6C"/>
    <w:rsid w:val="00C43BA2"/>
    <w:rsid w:val="00C4587B"/>
    <w:rsid w:val="00C504FE"/>
    <w:rsid w:val="00C5133D"/>
    <w:rsid w:val="00C5133E"/>
    <w:rsid w:val="00C51EE1"/>
    <w:rsid w:val="00C51F80"/>
    <w:rsid w:val="00C539DA"/>
    <w:rsid w:val="00C53FFF"/>
    <w:rsid w:val="00C55BBC"/>
    <w:rsid w:val="00C571EF"/>
    <w:rsid w:val="00C57924"/>
    <w:rsid w:val="00C61DEA"/>
    <w:rsid w:val="00C62EF6"/>
    <w:rsid w:val="00C65FA4"/>
    <w:rsid w:val="00C666A6"/>
    <w:rsid w:val="00C66BDD"/>
    <w:rsid w:val="00C67DE7"/>
    <w:rsid w:val="00C71C44"/>
    <w:rsid w:val="00C72FEE"/>
    <w:rsid w:val="00C74858"/>
    <w:rsid w:val="00C75923"/>
    <w:rsid w:val="00C765FE"/>
    <w:rsid w:val="00C80346"/>
    <w:rsid w:val="00C8132F"/>
    <w:rsid w:val="00C820D3"/>
    <w:rsid w:val="00C834A3"/>
    <w:rsid w:val="00C84575"/>
    <w:rsid w:val="00C84C38"/>
    <w:rsid w:val="00C854EC"/>
    <w:rsid w:val="00C856F1"/>
    <w:rsid w:val="00C86B8B"/>
    <w:rsid w:val="00C86D7F"/>
    <w:rsid w:val="00C9049C"/>
    <w:rsid w:val="00C90CAD"/>
    <w:rsid w:val="00C91751"/>
    <w:rsid w:val="00C926AF"/>
    <w:rsid w:val="00C9277E"/>
    <w:rsid w:val="00C94064"/>
    <w:rsid w:val="00C95308"/>
    <w:rsid w:val="00C9545E"/>
    <w:rsid w:val="00C95C4B"/>
    <w:rsid w:val="00CA0AAC"/>
    <w:rsid w:val="00CA309C"/>
    <w:rsid w:val="00CA438B"/>
    <w:rsid w:val="00CA585F"/>
    <w:rsid w:val="00CA6E40"/>
    <w:rsid w:val="00CB0A47"/>
    <w:rsid w:val="00CB39FA"/>
    <w:rsid w:val="00CB48D7"/>
    <w:rsid w:val="00CB49DA"/>
    <w:rsid w:val="00CB584B"/>
    <w:rsid w:val="00CC1124"/>
    <w:rsid w:val="00CC1DBF"/>
    <w:rsid w:val="00CC3177"/>
    <w:rsid w:val="00CC3592"/>
    <w:rsid w:val="00CC3935"/>
    <w:rsid w:val="00CC4407"/>
    <w:rsid w:val="00CC4D49"/>
    <w:rsid w:val="00CC6F2E"/>
    <w:rsid w:val="00CD0663"/>
    <w:rsid w:val="00CD1972"/>
    <w:rsid w:val="00CD280D"/>
    <w:rsid w:val="00CD4DD6"/>
    <w:rsid w:val="00CD4FBE"/>
    <w:rsid w:val="00CD7D95"/>
    <w:rsid w:val="00CE035B"/>
    <w:rsid w:val="00CE0B87"/>
    <w:rsid w:val="00CE2C4C"/>
    <w:rsid w:val="00CE4CD3"/>
    <w:rsid w:val="00CE5208"/>
    <w:rsid w:val="00CE5251"/>
    <w:rsid w:val="00CE5B72"/>
    <w:rsid w:val="00CF1100"/>
    <w:rsid w:val="00CF3611"/>
    <w:rsid w:val="00CF5FA6"/>
    <w:rsid w:val="00CF6580"/>
    <w:rsid w:val="00D010AF"/>
    <w:rsid w:val="00D02738"/>
    <w:rsid w:val="00D03BA4"/>
    <w:rsid w:val="00D03F78"/>
    <w:rsid w:val="00D04516"/>
    <w:rsid w:val="00D04A02"/>
    <w:rsid w:val="00D0583A"/>
    <w:rsid w:val="00D05D96"/>
    <w:rsid w:val="00D11BAE"/>
    <w:rsid w:val="00D11BE9"/>
    <w:rsid w:val="00D13260"/>
    <w:rsid w:val="00D134FA"/>
    <w:rsid w:val="00D13738"/>
    <w:rsid w:val="00D13841"/>
    <w:rsid w:val="00D14B62"/>
    <w:rsid w:val="00D16A6C"/>
    <w:rsid w:val="00D17340"/>
    <w:rsid w:val="00D21D2A"/>
    <w:rsid w:val="00D2382D"/>
    <w:rsid w:val="00D249DF"/>
    <w:rsid w:val="00D25225"/>
    <w:rsid w:val="00D272F1"/>
    <w:rsid w:val="00D30548"/>
    <w:rsid w:val="00D305D8"/>
    <w:rsid w:val="00D316B5"/>
    <w:rsid w:val="00D330F7"/>
    <w:rsid w:val="00D33A71"/>
    <w:rsid w:val="00D35F14"/>
    <w:rsid w:val="00D3661D"/>
    <w:rsid w:val="00D375E6"/>
    <w:rsid w:val="00D418E3"/>
    <w:rsid w:val="00D41B80"/>
    <w:rsid w:val="00D434C8"/>
    <w:rsid w:val="00D456FA"/>
    <w:rsid w:val="00D468D4"/>
    <w:rsid w:val="00D46F61"/>
    <w:rsid w:val="00D4787E"/>
    <w:rsid w:val="00D47D46"/>
    <w:rsid w:val="00D50CED"/>
    <w:rsid w:val="00D50FFE"/>
    <w:rsid w:val="00D51373"/>
    <w:rsid w:val="00D55BF5"/>
    <w:rsid w:val="00D620CA"/>
    <w:rsid w:val="00D62113"/>
    <w:rsid w:val="00D62458"/>
    <w:rsid w:val="00D63E71"/>
    <w:rsid w:val="00D65893"/>
    <w:rsid w:val="00D65EB6"/>
    <w:rsid w:val="00D66234"/>
    <w:rsid w:val="00D664C9"/>
    <w:rsid w:val="00D66649"/>
    <w:rsid w:val="00D709B7"/>
    <w:rsid w:val="00D7108F"/>
    <w:rsid w:val="00D72BC6"/>
    <w:rsid w:val="00D739A7"/>
    <w:rsid w:val="00D73FBD"/>
    <w:rsid w:val="00D8020F"/>
    <w:rsid w:val="00D8061D"/>
    <w:rsid w:val="00D81F6E"/>
    <w:rsid w:val="00D82AA8"/>
    <w:rsid w:val="00D83A51"/>
    <w:rsid w:val="00D86C7A"/>
    <w:rsid w:val="00D93E6D"/>
    <w:rsid w:val="00D940DB"/>
    <w:rsid w:val="00D9483C"/>
    <w:rsid w:val="00D9656B"/>
    <w:rsid w:val="00D97130"/>
    <w:rsid w:val="00D976EC"/>
    <w:rsid w:val="00DA20C4"/>
    <w:rsid w:val="00DB1DC9"/>
    <w:rsid w:val="00DB3DA5"/>
    <w:rsid w:val="00DB60D7"/>
    <w:rsid w:val="00DB646E"/>
    <w:rsid w:val="00DB7AC3"/>
    <w:rsid w:val="00DC1DB0"/>
    <w:rsid w:val="00DC2A0F"/>
    <w:rsid w:val="00DC2FB4"/>
    <w:rsid w:val="00DC54CF"/>
    <w:rsid w:val="00DC6037"/>
    <w:rsid w:val="00DC7AA9"/>
    <w:rsid w:val="00DD0854"/>
    <w:rsid w:val="00DD0B7A"/>
    <w:rsid w:val="00DD2F6C"/>
    <w:rsid w:val="00DD7B5E"/>
    <w:rsid w:val="00DE0DB9"/>
    <w:rsid w:val="00DE0E4A"/>
    <w:rsid w:val="00DE109E"/>
    <w:rsid w:val="00DE10ED"/>
    <w:rsid w:val="00DE2F23"/>
    <w:rsid w:val="00DE4052"/>
    <w:rsid w:val="00DE437D"/>
    <w:rsid w:val="00DE52A3"/>
    <w:rsid w:val="00DE668C"/>
    <w:rsid w:val="00DE67B6"/>
    <w:rsid w:val="00DE6907"/>
    <w:rsid w:val="00DE7CC7"/>
    <w:rsid w:val="00DF099A"/>
    <w:rsid w:val="00DF15C5"/>
    <w:rsid w:val="00DF15D7"/>
    <w:rsid w:val="00DF28B3"/>
    <w:rsid w:val="00DF4F01"/>
    <w:rsid w:val="00DF5BDB"/>
    <w:rsid w:val="00DF6243"/>
    <w:rsid w:val="00DF6691"/>
    <w:rsid w:val="00E00740"/>
    <w:rsid w:val="00E02049"/>
    <w:rsid w:val="00E036FE"/>
    <w:rsid w:val="00E039CB"/>
    <w:rsid w:val="00E12EF7"/>
    <w:rsid w:val="00E16AD2"/>
    <w:rsid w:val="00E202AD"/>
    <w:rsid w:val="00E20E9C"/>
    <w:rsid w:val="00E2225A"/>
    <w:rsid w:val="00E24E89"/>
    <w:rsid w:val="00E27292"/>
    <w:rsid w:val="00E30DE3"/>
    <w:rsid w:val="00E3205C"/>
    <w:rsid w:val="00E36E33"/>
    <w:rsid w:val="00E37D19"/>
    <w:rsid w:val="00E40EAD"/>
    <w:rsid w:val="00E41A64"/>
    <w:rsid w:val="00E42082"/>
    <w:rsid w:val="00E42386"/>
    <w:rsid w:val="00E430AF"/>
    <w:rsid w:val="00E43901"/>
    <w:rsid w:val="00E459BD"/>
    <w:rsid w:val="00E46BF3"/>
    <w:rsid w:val="00E505C5"/>
    <w:rsid w:val="00E5082D"/>
    <w:rsid w:val="00E50BDB"/>
    <w:rsid w:val="00E51015"/>
    <w:rsid w:val="00E51606"/>
    <w:rsid w:val="00E548F8"/>
    <w:rsid w:val="00E556A9"/>
    <w:rsid w:val="00E55F28"/>
    <w:rsid w:val="00E60220"/>
    <w:rsid w:val="00E61B4D"/>
    <w:rsid w:val="00E62DEF"/>
    <w:rsid w:val="00E6300F"/>
    <w:rsid w:val="00E6321A"/>
    <w:rsid w:val="00E63E30"/>
    <w:rsid w:val="00E641BC"/>
    <w:rsid w:val="00E66FD1"/>
    <w:rsid w:val="00E70A97"/>
    <w:rsid w:val="00E73609"/>
    <w:rsid w:val="00E74A95"/>
    <w:rsid w:val="00E74C39"/>
    <w:rsid w:val="00E81D28"/>
    <w:rsid w:val="00E836F1"/>
    <w:rsid w:val="00E83C92"/>
    <w:rsid w:val="00E8405C"/>
    <w:rsid w:val="00E840D8"/>
    <w:rsid w:val="00E853A5"/>
    <w:rsid w:val="00E85811"/>
    <w:rsid w:val="00E85A02"/>
    <w:rsid w:val="00E86FD9"/>
    <w:rsid w:val="00E8715C"/>
    <w:rsid w:val="00E902FB"/>
    <w:rsid w:val="00E907C6"/>
    <w:rsid w:val="00E90AB0"/>
    <w:rsid w:val="00E90E9A"/>
    <w:rsid w:val="00E91987"/>
    <w:rsid w:val="00E92E29"/>
    <w:rsid w:val="00E94A69"/>
    <w:rsid w:val="00E95733"/>
    <w:rsid w:val="00E97570"/>
    <w:rsid w:val="00EA02E9"/>
    <w:rsid w:val="00EB25DE"/>
    <w:rsid w:val="00EB35B0"/>
    <w:rsid w:val="00EB39B2"/>
    <w:rsid w:val="00EB49DC"/>
    <w:rsid w:val="00EB5812"/>
    <w:rsid w:val="00EB63B0"/>
    <w:rsid w:val="00EB755C"/>
    <w:rsid w:val="00EB7BDF"/>
    <w:rsid w:val="00EC1B11"/>
    <w:rsid w:val="00EC3F7B"/>
    <w:rsid w:val="00EC4285"/>
    <w:rsid w:val="00EC47CC"/>
    <w:rsid w:val="00EC6F8B"/>
    <w:rsid w:val="00EC7226"/>
    <w:rsid w:val="00ED0120"/>
    <w:rsid w:val="00ED0FB6"/>
    <w:rsid w:val="00ED6669"/>
    <w:rsid w:val="00EE15B0"/>
    <w:rsid w:val="00EE1D26"/>
    <w:rsid w:val="00EE31A2"/>
    <w:rsid w:val="00EE38CB"/>
    <w:rsid w:val="00EE45AF"/>
    <w:rsid w:val="00EE72A2"/>
    <w:rsid w:val="00EE7A43"/>
    <w:rsid w:val="00EF04CA"/>
    <w:rsid w:val="00EF1745"/>
    <w:rsid w:val="00EF282F"/>
    <w:rsid w:val="00EF32A0"/>
    <w:rsid w:val="00EF5350"/>
    <w:rsid w:val="00EF71C8"/>
    <w:rsid w:val="00EF7C91"/>
    <w:rsid w:val="00F0427B"/>
    <w:rsid w:val="00F0587D"/>
    <w:rsid w:val="00F06804"/>
    <w:rsid w:val="00F06AD7"/>
    <w:rsid w:val="00F07B49"/>
    <w:rsid w:val="00F13C97"/>
    <w:rsid w:val="00F140DA"/>
    <w:rsid w:val="00F16551"/>
    <w:rsid w:val="00F211B3"/>
    <w:rsid w:val="00F23511"/>
    <w:rsid w:val="00F2508B"/>
    <w:rsid w:val="00F25874"/>
    <w:rsid w:val="00F25A36"/>
    <w:rsid w:val="00F260B2"/>
    <w:rsid w:val="00F2746B"/>
    <w:rsid w:val="00F27B71"/>
    <w:rsid w:val="00F3173D"/>
    <w:rsid w:val="00F3249B"/>
    <w:rsid w:val="00F33A7C"/>
    <w:rsid w:val="00F33DBB"/>
    <w:rsid w:val="00F34ED5"/>
    <w:rsid w:val="00F35A55"/>
    <w:rsid w:val="00F3600D"/>
    <w:rsid w:val="00F3628A"/>
    <w:rsid w:val="00F37197"/>
    <w:rsid w:val="00F37A91"/>
    <w:rsid w:val="00F40146"/>
    <w:rsid w:val="00F405B3"/>
    <w:rsid w:val="00F41126"/>
    <w:rsid w:val="00F41922"/>
    <w:rsid w:val="00F419A0"/>
    <w:rsid w:val="00F421A4"/>
    <w:rsid w:val="00F43731"/>
    <w:rsid w:val="00F43D34"/>
    <w:rsid w:val="00F443BF"/>
    <w:rsid w:val="00F451F3"/>
    <w:rsid w:val="00F502E7"/>
    <w:rsid w:val="00F50B74"/>
    <w:rsid w:val="00F50DE2"/>
    <w:rsid w:val="00F51732"/>
    <w:rsid w:val="00F5240B"/>
    <w:rsid w:val="00F54325"/>
    <w:rsid w:val="00F5550B"/>
    <w:rsid w:val="00F55C9A"/>
    <w:rsid w:val="00F560CB"/>
    <w:rsid w:val="00F56F37"/>
    <w:rsid w:val="00F57CE4"/>
    <w:rsid w:val="00F57F8C"/>
    <w:rsid w:val="00F60129"/>
    <w:rsid w:val="00F61947"/>
    <w:rsid w:val="00F62E90"/>
    <w:rsid w:val="00F62F14"/>
    <w:rsid w:val="00F64329"/>
    <w:rsid w:val="00F64FDA"/>
    <w:rsid w:val="00F65F8F"/>
    <w:rsid w:val="00F661D0"/>
    <w:rsid w:val="00F66880"/>
    <w:rsid w:val="00F66C9A"/>
    <w:rsid w:val="00F66D82"/>
    <w:rsid w:val="00F704E7"/>
    <w:rsid w:val="00F7137D"/>
    <w:rsid w:val="00F71627"/>
    <w:rsid w:val="00F726BF"/>
    <w:rsid w:val="00F7283A"/>
    <w:rsid w:val="00F72BBD"/>
    <w:rsid w:val="00F74015"/>
    <w:rsid w:val="00F7411E"/>
    <w:rsid w:val="00F74255"/>
    <w:rsid w:val="00F75297"/>
    <w:rsid w:val="00F75F3D"/>
    <w:rsid w:val="00F76312"/>
    <w:rsid w:val="00F80758"/>
    <w:rsid w:val="00F8140B"/>
    <w:rsid w:val="00F82E2C"/>
    <w:rsid w:val="00F82FED"/>
    <w:rsid w:val="00F84044"/>
    <w:rsid w:val="00F84405"/>
    <w:rsid w:val="00F852DE"/>
    <w:rsid w:val="00F864F7"/>
    <w:rsid w:val="00F86E5E"/>
    <w:rsid w:val="00F90B24"/>
    <w:rsid w:val="00F91F2A"/>
    <w:rsid w:val="00F9396B"/>
    <w:rsid w:val="00F93A49"/>
    <w:rsid w:val="00F94D40"/>
    <w:rsid w:val="00F9537C"/>
    <w:rsid w:val="00F96274"/>
    <w:rsid w:val="00F969B0"/>
    <w:rsid w:val="00F977BC"/>
    <w:rsid w:val="00FA26A4"/>
    <w:rsid w:val="00FA4583"/>
    <w:rsid w:val="00FA5E06"/>
    <w:rsid w:val="00FB0F93"/>
    <w:rsid w:val="00FB11D9"/>
    <w:rsid w:val="00FB12B7"/>
    <w:rsid w:val="00FB1977"/>
    <w:rsid w:val="00FB3BE3"/>
    <w:rsid w:val="00FB3CE3"/>
    <w:rsid w:val="00FB5120"/>
    <w:rsid w:val="00FB5EE2"/>
    <w:rsid w:val="00FC2409"/>
    <w:rsid w:val="00FC29F2"/>
    <w:rsid w:val="00FC2A20"/>
    <w:rsid w:val="00FC3382"/>
    <w:rsid w:val="00FC4136"/>
    <w:rsid w:val="00FC44D4"/>
    <w:rsid w:val="00FC46A7"/>
    <w:rsid w:val="00FC478F"/>
    <w:rsid w:val="00FC4A15"/>
    <w:rsid w:val="00FC6659"/>
    <w:rsid w:val="00FC7162"/>
    <w:rsid w:val="00FC7D9E"/>
    <w:rsid w:val="00FC7ECA"/>
    <w:rsid w:val="00FD06B8"/>
    <w:rsid w:val="00FD2DAD"/>
    <w:rsid w:val="00FD66B3"/>
    <w:rsid w:val="00FE0CB5"/>
    <w:rsid w:val="00FE1B6E"/>
    <w:rsid w:val="00FE1C80"/>
    <w:rsid w:val="00FE1D5B"/>
    <w:rsid w:val="00FE1F21"/>
    <w:rsid w:val="00FE26DF"/>
    <w:rsid w:val="00FE2A48"/>
    <w:rsid w:val="00FE2E42"/>
    <w:rsid w:val="00FE3262"/>
    <w:rsid w:val="00FE337E"/>
    <w:rsid w:val="00FF120B"/>
    <w:rsid w:val="00FF2504"/>
    <w:rsid w:val="00FF35C0"/>
    <w:rsid w:val="00FF408A"/>
    <w:rsid w:val="00FF53C7"/>
    <w:rsid w:val="00FF6615"/>
    <w:rsid w:val="00FF68EB"/>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1CCAF7D"/>
  <w15:docId w15:val="{8E1B9667-4343-4FA1-95D9-2ACC6BA3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7B23"/>
    <w:pPr>
      <w:jc w:val="both"/>
    </w:pPr>
    <w:rPr>
      <w:rFonts w:ascii="Arial" w:hAnsi="Arial"/>
      <w:sz w:val="22"/>
      <w:lang w:val="en-ZA" w:eastAsia="en-ZA"/>
    </w:rPr>
  </w:style>
  <w:style w:type="paragraph" w:styleId="Heading1">
    <w:name w:val="heading 1"/>
    <w:basedOn w:val="Normal"/>
    <w:next w:val="Normal"/>
    <w:link w:val="Heading1Char"/>
    <w:qFormat/>
    <w:rsid w:val="00A22D87"/>
    <w:pPr>
      <w:keepNext/>
      <w:numPr>
        <w:numId w:val="9"/>
      </w:numPr>
      <w:spacing w:before="240" w:after="60"/>
      <w:ind w:left="0"/>
      <w:outlineLvl w:val="0"/>
    </w:pPr>
    <w:rPr>
      <w:b/>
      <w:caps/>
      <w:kern w:val="28"/>
      <w:sz w:val="24"/>
    </w:rPr>
  </w:style>
  <w:style w:type="paragraph" w:styleId="Heading2">
    <w:name w:val="heading 2"/>
    <w:basedOn w:val="Normal"/>
    <w:next w:val="Normal"/>
    <w:link w:val="Heading2Char"/>
    <w:uiPriority w:val="9"/>
    <w:qFormat/>
    <w:rsid w:val="00A22D87"/>
    <w:pPr>
      <w:keepNext/>
      <w:numPr>
        <w:ilvl w:val="1"/>
        <w:numId w:val="9"/>
      </w:numPr>
      <w:spacing w:before="240" w:after="60"/>
      <w:outlineLvl w:val="1"/>
    </w:pPr>
    <w:rPr>
      <w:b/>
      <w:i/>
    </w:rPr>
  </w:style>
  <w:style w:type="paragraph" w:styleId="Heading3">
    <w:name w:val="heading 3"/>
    <w:basedOn w:val="Normal"/>
    <w:next w:val="Normal"/>
    <w:link w:val="Heading3Char"/>
    <w:qFormat/>
    <w:rsid w:val="00A22D87"/>
    <w:pPr>
      <w:keepNext/>
      <w:numPr>
        <w:ilvl w:val="2"/>
        <w:numId w:val="9"/>
      </w:numPr>
      <w:spacing w:before="240" w:after="60"/>
      <w:outlineLvl w:val="2"/>
    </w:pPr>
  </w:style>
  <w:style w:type="paragraph" w:styleId="Heading4">
    <w:name w:val="heading 4"/>
    <w:basedOn w:val="Normal"/>
    <w:next w:val="Normal"/>
    <w:qFormat/>
    <w:rsid w:val="00A22D87"/>
    <w:pPr>
      <w:keepNext/>
      <w:numPr>
        <w:ilvl w:val="3"/>
        <w:numId w:val="9"/>
      </w:numPr>
      <w:spacing w:before="240" w:after="60"/>
      <w:outlineLvl w:val="3"/>
    </w:pPr>
    <w:rPr>
      <w:b/>
    </w:rPr>
  </w:style>
  <w:style w:type="paragraph" w:styleId="Heading5">
    <w:name w:val="heading 5"/>
    <w:basedOn w:val="Normal"/>
    <w:next w:val="Normal"/>
    <w:link w:val="Heading5Char"/>
    <w:qFormat/>
    <w:rsid w:val="00A22D87"/>
    <w:pPr>
      <w:numPr>
        <w:ilvl w:val="4"/>
        <w:numId w:val="9"/>
      </w:numPr>
      <w:spacing w:before="240" w:after="60"/>
      <w:outlineLvl w:val="4"/>
    </w:pPr>
  </w:style>
  <w:style w:type="paragraph" w:styleId="Heading6">
    <w:name w:val="heading 6"/>
    <w:basedOn w:val="Normal"/>
    <w:next w:val="Normal"/>
    <w:qFormat/>
    <w:rsid w:val="00A22D87"/>
    <w:pPr>
      <w:numPr>
        <w:ilvl w:val="5"/>
        <w:numId w:val="9"/>
      </w:numPr>
      <w:spacing w:before="240" w:after="60"/>
      <w:outlineLvl w:val="5"/>
    </w:pPr>
    <w:rPr>
      <w:i/>
    </w:rPr>
  </w:style>
  <w:style w:type="paragraph" w:styleId="Heading7">
    <w:name w:val="heading 7"/>
    <w:basedOn w:val="Normal"/>
    <w:next w:val="Normal"/>
    <w:qFormat/>
    <w:rsid w:val="00A22D87"/>
    <w:pPr>
      <w:numPr>
        <w:ilvl w:val="6"/>
        <w:numId w:val="9"/>
      </w:numPr>
      <w:spacing w:before="240" w:after="60"/>
      <w:outlineLvl w:val="6"/>
    </w:pPr>
    <w:rPr>
      <w:sz w:val="20"/>
    </w:rPr>
  </w:style>
  <w:style w:type="paragraph" w:styleId="Heading8">
    <w:name w:val="heading 8"/>
    <w:basedOn w:val="Normal"/>
    <w:next w:val="Normal"/>
    <w:link w:val="Heading8Char"/>
    <w:qFormat/>
    <w:rsid w:val="00A22D87"/>
    <w:pPr>
      <w:numPr>
        <w:ilvl w:val="7"/>
        <w:numId w:val="9"/>
      </w:numPr>
      <w:spacing w:before="240" w:after="60"/>
      <w:outlineLvl w:val="7"/>
    </w:pPr>
    <w:rPr>
      <w:i/>
    </w:rPr>
  </w:style>
  <w:style w:type="paragraph" w:styleId="Heading9">
    <w:name w:val="heading 9"/>
    <w:basedOn w:val="Normal"/>
    <w:next w:val="Normal"/>
    <w:qFormat/>
    <w:rsid w:val="00A22D87"/>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rsid w:val="0089214F"/>
    <w:pPr>
      <w:widowControl w:val="0"/>
      <w:tabs>
        <w:tab w:val="left" w:pos="567"/>
        <w:tab w:val="right" w:leader="dot" w:pos="8222"/>
      </w:tabs>
      <w:spacing w:after="120"/>
      <w:ind w:left="567" w:hanging="567"/>
      <w:outlineLvl w:val="0"/>
    </w:pPr>
    <w:rPr>
      <w:rFonts w:eastAsiaTheme="minorEastAsia" w:cs="Arial"/>
      <w:noProof/>
      <w:sz w:val="20"/>
      <w:lang w:val="en-US" w:eastAsia="en-US"/>
    </w:rPr>
  </w:style>
  <w:style w:type="paragraph" w:customStyle="1" w:styleId="level20">
    <w:name w:val="level2"/>
    <w:basedOn w:val="Normal"/>
    <w:link w:val="level2Char1"/>
    <w:rsid w:val="00A22D87"/>
    <w:pPr>
      <w:widowControl w:val="0"/>
      <w:numPr>
        <w:ilvl w:val="1"/>
        <w:numId w:val="8"/>
      </w:numPr>
      <w:spacing w:before="240" w:line="360" w:lineRule="auto"/>
    </w:pPr>
    <w:rPr>
      <w:szCs w:val="22"/>
    </w:rPr>
  </w:style>
  <w:style w:type="paragraph" w:customStyle="1" w:styleId="level30">
    <w:name w:val="level3"/>
    <w:basedOn w:val="Normal"/>
    <w:link w:val="level3Char"/>
    <w:rsid w:val="007D19F5"/>
    <w:pPr>
      <w:widowControl w:val="0"/>
      <w:numPr>
        <w:ilvl w:val="2"/>
        <w:numId w:val="8"/>
      </w:numPr>
      <w:spacing w:before="240" w:line="360" w:lineRule="auto"/>
    </w:pPr>
    <w:rPr>
      <w:szCs w:val="22"/>
    </w:rPr>
  </w:style>
  <w:style w:type="paragraph" w:customStyle="1" w:styleId="level40">
    <w:name w:val="level4"/>
    <w:basedOn w:val="Normal"/>
    <w:link w:val="level4Char"/>
    <w:rsid w:val="00A22D87"/>
    <w:pPr>
      <w:widowControl w:val="0"/>
      <w:numPr>
        <w:ilvl w:val="3"/>
        <w:numId w:val="8"/>
      </w:numPr>
      <w:spacing w:before="240" w:line="360" w:lineRule="auto"/>
    </w:pPr>
    <w:rPr>
      <w:szCs w:val="22"/>
    </w:rPr>
  </w:style>
  <w:style w:type="paragraph" w:customStyle="1" w:styleId="level50">
    <w:name w:val="level5"/>
    <w:basedOn w:val="Normal"/>
    <w:rsid w:val="00A22D87"/>
    <w:pPr>
      <w:widowControl w:val="0"/>
      <w:numPr>
        <w:ilvl w:val="4"/>
        <w:numId w:val="8"/>
      </w:numPr>
      <w:spacing w:before="240" w:line="360" w:lineRule="auto"/>
    </w:pPr>
    <w:rPr>
      <w:szCs w:val="22"/>
    </w:rPr>
  </w:style>
  <w:style w:type="paragraph" w:customStyle="1" w:styleId="level10">
    <w:name w:val="level1"/>
    <w:basedOn w:val="Normal"/>
    <w:qFormat/>
    <w:rsid w:val="007D19F5"/>
    <w:pPr>
      <w:keepNext/>
      <w:numPr>
        <w:numId w:val="8"/>
      </w:numPr>
      <w:spacing w:before="240" w:line="360" w:lineRule="auto"/>
    </w:pPr>
    <w:rPr>
      <w:b/>
      <w:caps/>
      <w:szCs w:val="22"/>
    </w:rPr>
  </w:style>
  <w:style w:type="paragraph" w:customStyle="1" w:styleId="level6">
    <w:name w:val="level6"/>
    <w:basedOn w:val="Normal"/>
    <w:rsid w:val="00A22D87"/>
    <w:pPr>
      <w:widowControl w:val="0"/>
      <w:numPr>
        <w:ilvl w:val="5"/>
        <w:numId w:val="8"/>
      </w:numPr>
      <w:spacing w:before="240" w:line="360" w:lineRule="auto"/>
    </w:pPr>
    <w:rPr>
      <w:szCs w:val="22"/>
    </w:rPr>
  </w:style>
  <w:style w:type="paragraph" w:customStyle="1" w:styleId="level7">
    <w:name w:val="level7"/>
    <w:basedOn w:val="Normal"/>
    <w:rsid w:val="00A22D87"/>
    <w:pPr>
      <w:widowControl w:val="0"/>
      <w:numPr>
        <w:ilvl w:val="6"/>
        <w:numId w:val="8"/>
      </w:numPr>
      <w:spacing w:before="240" w:line="360" w:lineRule="auto"/>
    </w:pPr>
    <w:rPr>
      <w:szCs w:val="22"/>
    </w:rPr>
  </w:style>
  <w:style w:type="paragraph" w:customStyle="1" w:styleId="Sublevel">
    <w:name w:val="Sub level"/>
    <w:basedOn w:val="Normal"/>
    <w:rsid w:val="00A22D87"/>
    <w:pPr>
      <w:widowControl w:val="0"/>
      <w:tabs>
        <w:tab w:val="left" w:pos="567"/>
        <w:tab w:val="left" w:pos="851"/>
        <w:tab w:val="left" w:pos="1134"/>
        <w:tab w:val="left" w:pos="1418"/>
        <w:tab w:val="left" w:pos="1701"/>
        <w:tab w:val="left" w:pos="1985"/>
        <w:tab w:val="left" w:pos="2268"/>
      </w:tabs>
      <w:spacing w:before="240" w:line="360" w:lineRule="auto"/>
    </w:pPr>
    <w:rPr>
      <w:szCs w:val="22"/>
    </w:rPr>
  </w:style>
  <w:style w:type="paragraph" w:styleId="TOC2">
    <w:name w:val="toc 2"/>
    <w:basedOn w:val="Normal"/>
    <w:autoRedefine/>
    <w:uiPriority w:val="39"/>
    <w:rsid w:val="001C6218"/>
    <w:pPr>
      <w:tabs>
        <w:tab w:val="left" w:pos="425"/>
        <w:tab w:val="right" w:leader="dot" w:pos="8222"/>
      </w:tabs>
      <w:spacing w:line="360" w:lineRule="auto"/>
      <w:ind w:left="425" w:hanging="425"/>
      <w:outlineLvl w:val="1"/>
    </w:pPr>
    <w:rPr>
      <w:b/>
      <w:caps/>
      <w:szCs w:val="22"/>
    </w:rPr>
  </w:style>
  <w:style w:type="paragraph" w:customStyle="1" w:styleId="alevel2">
    <w:name w:val="alevel2"/>
    <w:basedOn w:val="Normal"/>
    <w:rsid w:val="00A22D87"/>
    <w:pPr>
      <w:numPr>
        <w:ilvl w:val="1"/>
        <w:numId w:val="2"/>
      </w:numPr>
      <w:spacing w:before="240"/>
    </w:pPr>
    <w:rPr>
      <w:sz w:val="20"/>
      <w:szCs w:val="22"/>
    </w:rPr>
  </w:style>
  <w:style w:type="paragraph" w:customStyle="1" w:styleId="alevel1">
    <w:name w:val="alevel1"/>
    <w:basedOn w:val="Normal"/>
    <w:rsid w:val="00A22D87"/>
    <w:pPr>
      <w:numPr>
        <w:numId w:val="1"/>
      </w:numPr>
      <w:spacing w:before="240"/>
    </w:pPr>
    <w:rPr>
      <w:sz w:val="20"/>
      <w:szCs w:val="22"/>
    </w:rPr>
  </w:style>
  <w:style w:type="paragraph" w:customStyle="1" w:styleId="asublevel">
    <w:name w:val="asublevel"/>
    <w:basedOn w:val="Normal"/>
    <w:rsid w:val="00A22D87"/>
    <w:pPr>
      <w:spacing w:before="240"/>
    </w:pPr>
    <w:rPr>
      <w:sz w:val="20"/>
    </w:rPr>
  </w:style>
  <w:style w:type="paragraph" w:customStyle="1" w:styleId="alevel3">
    <w:name w:val="alevel3"/>
    <w:basedOn w:val="Normal"/>
    <w:rsid w:val="00A22D87"/>
    <w:pPr>
      <w:numPr>
        <w:ilvl w:val="2"/>
        <w:numId w:val="3"/>
      </w:numPr>
      <w:spacing w:before="240"/>
    </w:pPr>
    <w:rPr>
      <w:sz w:val="20"/>
    </w:rPr>
  </w:style>
  <w:style w:type="paragraph" w:customStyle="1" w:styleId="alevel4">
    <w:name w:val="alevel4"/>
    <w:basedOn w:val="Normal"/>
    <w:rsid w:val="00A22D87"/>
    <w:pPr>
      <w:numPr>
        <w:ilvl w:val="3"/>
        <w:numId w:val="4"/>
      </w:numPr>
      <w:spacing w:before="240"/>
    </w:pPr>
    <w:rPr>
      <w:sz w:val="20"/>
    </w:rPr>
  </w:style>
  <w:style w:type="paragraph" w:customStyle="1" w:styleId="alevel5">
    <w:name w:val="alevel5"/>
    <w:basedOn w:val="Normal"/>
    <w:rsid w:val="00A22D87"/>
    <w:pPr>
      <w:numPr>
        <w:ilvl w:val="4"/>
        <w:numId w:val="5"/>
      </w:numPr>
      <w:spacing w:before="240"/>
    </w:pPr>
    <w:rPr>
      <w:sz w:val="20"/>
    </w:rPr>
  </w:style>
  <w:style w:type="paragraph" w:customStyle="1" w:styleId="alevel6">
    <w:name w:val="alevel6"/>
    <w:basedOn w:val="Normal"/>
    <w:rsid w:val="00A22D87"/>
    <w:pPr>
      <w:numPr>
        <w:ilvl w:val="5"/>
        <w:numId w:val="6"/>
      </w:numPr>
      <w:spacing w:before="240"/>
    </w:pPr>
    <w:rPr>
      <w:sz w:val="20"/>
    </w:rPr>
  </w:style>
  <w:style w:type="paragraph" w:customStyle="1" w:styleId="alevel7">
    <w:name w:val="alevel7"/>
    <w:basedOn w:val="Normal"/>
    <w:rsid w:val="00A22D87"/>
    <w:pPr>
      <w:numPr>
        <w:ilvl w:val="6"/>
        <w:numId w:val="7"/>
      </w:numPr>
      <w:spacing w:before="240"/>
    </w:pPr>
    <w:rPr>
      <w:sz w:val="20"/>
      <w:szCs w:val="22"/>
    </w:rPr>
  </w:style>
  <w:style w:type="paragraph" w:styleId="TOC3">
    <w:name w:val="toc 3"/>
    <w:basedOn w:val="Normal"/>
    <w:next w:val="Normal"/>
    <w:autoRedefine/>
    <w:semiHidden/>
    <w:rsid w:val="001C6218"/>
    <w:pPr>
      <w:ind w:left="440"/>
    </w:pPr>
  </w:style>
  <w:style w:type="paragraph" w:styleId="TOC4">
    <w:name w:val="toc 4"/>
    <w:basedOn w:val="Normal"/>
    <w:next w:val="Normal"/>
    <w:autoRedefine/>
    <w:semiHidden/>
    <w:rsid w:val="001C6218"/>
    <w:pPr>
      <w:ind w:left="660"/>
    </w:pPr>
  </w:style>
  <w:style w:type="paragraph" w:styleId="TOC5">
    <w:name w:val="toc 5"/>
    <w:basedOn w:val="Normal"/>
    <w:next w:val="Normal"/>
    <w:autoRedefine/>
    <w:semiHidden/>
    <w:rsid w:val="001C6218"/>
    <w:pPr>
      <w:ind w:left="880"/>
    </w:pPr>
  </w:style>
  <w:style w:type="paragraph" w:styleId="TOC6">
    <w:name w:val="toc 6"/>
    <w:basedOn w:val="Normal"/>
    <w:next w:val="Normal"/>
    <w:autoRedefine/>
    <w:semiHidden/>
    <w:rsid w:val="001C6218"/>
    <w:pPr>
      <w:ind w:left="1100"/>
    </w:pPr>
  </w:style>
  <w:style w:type="paragraph" w:styleId="TOC7">
    <w:name w:val="toc 7"/>
    <w:basedOn w:val="Normal"/>
    <w:next w:val="Normal"/>
    <w:autoRedefine/>
    <w:semiHidden/>
    <w:rsid w:val="001C6218"/>
    <w:pPr>
      <w:ind w:left="1320"/>
    </w:pPr>
  </w:style>
  <w:style w:type="paragraph" w:styleId="TOC8">
    <w:name w:val="toc 8"/>
    <w:basedOn w:val="Normal"/>
    <w:next w:val="Normal"/>
    <w:autoRedefine/>
    <w:semiHidden/>
    <w:rsid w:val="001C6218"/>
    <w:pPr>
      <w:ind w:left="1540"/>
    </w:pPr>
  </w:style>
  <w:style w:type="paragraph" w:styleId="TOC9">
    <w:name w:val="toc 9"/>
    <w:basedOn w:val="Normal"/>
    <w:next w:val="Normal"/>
    <w:autoRedefine/>
    <w:semiHidden/>
    <w:rsid w:val="001C6218"/>
    <w:pPr>
      <w:ind w:left="1760"/>
    </w:pPr>
  </w:style>
  <w:style w:type="table" w:styleId="TableGrid">
    <w:name w:val="Table Grid"/>
    <w:basedOn w:val="TableNormal"/>
    <w:uiPriority w:val="39"/>
    <w:rsid w:val="00B82CD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B2B37"/>
    <w:pPr>
      <w:tabs>
        <w:tab w:val="center" w:pos="4320"/>
        <w:tab w:val="right" w:pos="8640"/>
      </w:tabs>
    </w:pPr>
    <w:rPr>
      <w:sz w:val="24"/>
      <w:lang w:eastAsia="en-GB"/>
    </w:rPr>
  </w:style>
  <w:style w:type="character" w:customStyle="1" w:styleId="HeaderChar">
    <w:name w:val="Header Char"/>
    <w:link w:val="Header"/>
    <w:uiPriority w:val="99"/>
    <w:rsid w:val="00BB2B37"/>
    <w:rPr>
      <w:rFonts w:ascii="Arial" w:hAnsi="Arial"/>
      <w:sz w:val="24"/>
      <w:lang w:val="en-ZA" w:eastAsia="en-GB"/>
    </w:rPr>
  </w:style>
  <w:style w:type="paragraph" w:customStyle="1" w:styleId="Style1">
    <w:name w:val="Style1"/>
    <w:basedOn w:val="level10"/>
    <w:qFormat/>
    <w:rsid w:val="00021F02"/>
    <w:rPr>
      <w:rFonts w:ascii="Arial (W1)" w:hAnsi="Arial (W1)"/>
      <w:b w:val="0"/>
      <w:caps w:val="0"/>
    </w:rPr>
  </w:style>
  <w:style w:type="paragraph" w:styleId="Footer">
    <w:name w:val="footer"/>
    <w:basedOn w:val="Normal"/>
    <w:link w:val="FooterChar"/>
    <w:uiPriority w:val="99"/>
    <w:rsid w:val="00B6147C"/>
    <w:pPr>
      <w:tabs>
        <w:tab w:val="center" w:pos="4320"/>
        <w:tab w:val="right" w:pos="8640"/>
      </w:tabs>
    </w:pPr>
  </w:style>
  <w:style w:type="paragraph" w:customStyle="1" w:styleId="GW52">
    <w:name w:val="GW5.2"/>
    <w:basedOn w:val="Normal"/>
    <w:rsid w:val="001347E1"/>
    <w:pPr>
      <w:tabs>
        <w:tab w:val="left" w:pos="0"/>
        <w:tab w:val="left" w:pos="1296"/>
        <w:tab w:val="left" w:pos="3744"/>
      </w:tabs>
      <w:ind w:right="857"/>
    </w:pPr>
    <w:rPr>
      <w:rFonts w:ascii="Times New Roman" w:hAnsi="Times New Roman"/>
      <w:snapToGrid w:val="0"/>
      <w:sz w:val="20"/>
      <w:lang w:val="en-GB" w:eastAsia="en-US"/>
    </w:rPr>
  </w:style>
  <w:style w:type="paragraph" w:styleId="Title">
    <w:name w:val="Title"/>
    <w:basedOn w:val="Normal"/>
    <w:link w:val="TitleChar"/>
    <w:uiPriority w:val="10"/>
    <w:qFormat/>
    <w:rsid w:val="001347E1"/>
    <w:pPr>
      <w:spacing w:before="2160"/>
      <w:jc w:val="center"/>
    </w:pPr>
    <w:rPr>
      <w:b/>
      <w:sz w:val="36"/>
    </w:rPr>
  </w:style>
  <w:style w:type="character" w:customStyle="1" w:styleId="TitleChar">
    <w:name w:val="Title Char"/>
    <w:link w:val="Title"/>
    <w:uiPriority w:val="10"/>
    <w:rsid w:val="001347E1"/>
    <w:rPr>
      <w:rFonts w:ascii="Arial" w:hAnsi="Arial"/>
      <w:b/>
      <w:sz w:val="36"/>
    </w:rPr>
  </w:style>
  <w:style w:type="character" w:styleId="PageNumber">
    <w:name w:val="page number"/>
    <w:rsid w:val="001347E1"/>
  </w:style>
  <w:style w:type="paragraph" w:styleId="BodyText2">
    <w:name w:val="Body Text 2"/>
    <w:basedOn w:val="Normal"/>
    <w:link w:val="BodyText2Char"/>
    <w:rsid w:val="001347E1"/>
    <w:pPr>
      <w:spacing w:after="120" w:line="480" w:lineRule="auto"/>
    </w:pPr>
    <w:rPr>
      <w:lang w:eastAsia="en-US"/>
    </w:rPr>
  </w:style>
  <w:style w:type="character" w:customStyle="1" w:styleId="BodyText2Char">
    <w:name w:val="Body Text 2 Char"/>
    <w:link w:val="BodyText2"/>
    <w:rsid w:val="001347E1"/>
    <w:rPr>
      <w:rFonts w:ascii="Arial" w:hAnsi="Arial"/>
      <w:sz w:val="22"/>
      <w:lang w:eastAsia="en-US"/>
    </w:rPr>
  </w:style>
  <w:style w:type="character" w:customStyle="1" w:styleId="Heading3Char">
    <w:name w:val="Heading 3 Char"/>
    <w:link w:val="Heading3"/>
    <w:rsid w:val="001347E1"/>
    <w:rPr>
      <w:rFonts w:ascii="Arial" w:hAnsi="Arial"/>
      <w:sz w:val="22"/>
      <w:lang w:val="en-ZA" w:eastAsia="en-ZA"/>
    </w:rPr>
  </w:style>
  <w:style w:type="character" w:customStyle="1" w:styleId="Heading8Char">
    <w:name w:val="Heading 8 Char"/>
    <w:link w:val="Heading8"/>
    <w:rsid w:val="001347E1"/>
    <w:rPr>
      <w:rFonts w:ascii="Arial" w:hAnsi="Arial"/>
      <w:i/>
      <w:sz w:val="22"/>
      <w:lang w:val="en-ZA" w:eastAsia="en-ZA"/>
    </w:rPr>
  </w:style>
  <w:style w:type="character" w:customStyle="1" w:styleId="FooterChar">
    <w:name w:val="Footer Char"/>
    <w:link w:val="Footer"/>
    <w:uiPriority w:val="99"/>
    <w:rsid w:val="001347E1"/>
    <w:rPr>
      <w:rFonts w:ascii="Arial" w:hAnsi="Arial"/>
      <w:sz w:val="22"/>
    </w:rPr>
  </w:style>
  <w:style w:type="character" w:customStyle="1" w:styleId="level2Char1">
    <w:name w:val="level2 Char1"/>
    <w:link w:val="level20"/>
    <w:locked/>
    <w:rsid w:val="00B10B93"/>
    <w:rPr>
      <w:rFonts w:ascii="Arial" w:hAnsi="Arial"/>
      <w:sz w:val="22"/>
      <w:szCs w:val="22"/>
      <w:lang w:val="en-ZA" w:eastAsia="en-ZA"/>
    </w:rPr>
  </w:style>
  <w:style w:type="character" w:customStyle="1" w:styleId="level3Char">
    <w:name w:val="level3 Char"/>
    <w:link w:val="level30"/>
    <w:rsid w:val="00B10B93"/>
    <w:rPr>
      <w:rFonts w:ascii="Arial" w:hAnsi="Arial"/>
      <w:sz w:val="22"/>
      <w:szCs w:val="22"/>
      <w:lang w:val="en-ZA" w:eastAsia="en-ZA"/>
    </w:rPr>
  </w:style>
  <w:style w:type="paragraph" w:styleId="BalloonText">
    <w:name w:val="Balloon Text"/>
    <w:basedOn w:val="Normal"/>
    <w:link w:val="BalloonTextChar"/>
    <w:uiPriority w:val="99"/>
    <w:rsid w:val="00B10B93"/>
    <w:rPr>
      <w:rFonts w:ascii="Tahoma" w:hAnsi="Tahoma" w:cs="Tahoma"/>
      <w:sz w:val="16"/>
      <w:szCs w:val="16"/>
    </w:rPr>
  </w:style>
  <w:style w:type="character" w:customStyle="1" w:styleId="BalloonTextChar">
    <w:name w:val="Balloon Text Char"/>
    <w:link w:val="BalloonText"/>
    <w:uiPriority w:val="99"/>
    <w:rsid w:val="00B10B93"/>
    <w:rPr>
      <w:rFonts w:ascii="Tahoma" w:hAnsi="Tahoma" w:cs="Tahoma"/>
      <w:sz w:val="16"/>
      <w:szCs w:val="16"/>
    </w:rPr>
  </w:style>
  <w:style w:type="character" w:customStyle="1" w:styleId="level2Char2">
    <w:name w:val="level2 Char2"/>
    <w:rsid w:val="00B10B93"/>
    <w:rPr>
      <w:rFonts w:ascii="Arial" w:hAnsi="Arial"/>
      <w:sz w:val="22"/>
      <w:szCs w:val="22"/>
    </w:rPr>
  </w:style>
  <w:style w:type="character" w:customStyle="1" w:styleId="level4Char">
    <w:name w:val="level4 Char"/>
    <w:link w:val="level40"/>
    <w:rsid w:val="00B10B93"/>
    <w:rPr>
      <w:rFonts w:ascii="Arial" w:hAnsi="Arial"/>
      <w:sz w:val="22"/>
      <w:szCs w:val="22"/>
      <w:lang w:val="en-ZA" w:eastAsia="en-ZA"/>
    </w:rPr>
  </w:style>
  <w:style w:type="character" w:customStyle="1" w:styleId="level3CharChar">
    <w:name w:val="level3 Char Char"/>
    <w:locked/>
    <w:rsid w:val="00B10B93"/>
    <w:rPr>
      <w:sz w:val="22"/>
      <w:lang w:val="en-GB"/>
    </w:rPr>
  </w:style>
  <w:style w:type="paragraph" w:customStyle="1" w:styleId="second">
    <w:name w:val="second"/>
    <w:basedOn w:val="Normal"/>
    <w:rsid w:val="00D86C7A"/>
    <w:pPr>
      <w:spacing w:before="100" w:beforeAutospacing="1" w:after="100" w:afterAutospacing="1"/>
      <w:jc w:val="left"/>
    </w:pPr>
    <w:rPr>
      <w:rFonts w:ascii="Times New Roman" w:hAnsi="Times New Roman"/>
      <w:sz w:val="24"/>
      <w:szCs w:val="24"/>
    </w:rPr>
  </w:style>
  <w:style w:type="character" w:styleId="CommentReference">
    <w:name w:val="annotation reference"/>
    <w:rsid w:val="00E20E9C"/>
    <w:rPr>
      <w:sz w:val="16"/>
      <w:szCs w:val="16"/>
    </w:rPr>
  </w:style>
  <w:style w:type="paragraph" w:styleId="CommentText">
    <w:name w:val="annotation text"/>
    <w:basedOn w:val="Normal"/>
    <w:link w:val="CommentTextChar"/>
    <w:rsid w:val="00E20E9C"/>
    <w:rPr>
      <w:sz w:val="20"/>
    </w:rPr>
  </w:style>
  <w:style w:type="character" w:customStyle="1" w:styleId="CommentTextChar">
    <w:name w:val="Comment Text Char"/>
    <w:link w:val="CommentText"/>
    <w:rsid w:val="00E20E9C"/>
    <w:rPr>
      <w:rFonts w:ascii="Arial" w:hAnsi="Arial"/>
    </w:rPr>
  </w:style>
  <w:style w:type="paragraph" w:styleId="CommentSubject">
    <w:name w:val="annotation subject"/>
    <w:basedOn w:val="CommentText"/>
    <w:next w:val="CommentText"/>
    <w:link w:val="CommentSubjectChar"/>
    <w:rsid w:val="00E20E9C"/>
    <w:rPr>
      <w:b/>
      <w:bCs/>
    </w:rPr>
  </w:style>
  <w:style w:type="character" w:customStyle="1" w:styleId="CommentSubjectChar">
    <w:name w:val="Comment Subject Char"/>
    <w:link w:val="CommentSubject"/>
    <w:rsid w:val="00E20E9C"/>
    <w:rPr>
      <w:rFonts w:ascii="Arial" w:hAnsi="Arial"/>
      <w:b/>
      <w:bCs/>
    </w:rPr>
  </w:style>
  <w:style w:type="paragraph" w:styleId="ListParagraph">
    <w:name w:val="List Paragraph"/>
    <w:aliases w:val="List Paragraph 1"/>
    <w:basedOn w:val="Normal"/>
    <w:link w:val="ListParagraphChar"/>
    <w:uiPriority w:val="34"/>
    <w:qFormat/>
    <w:rsid w:val="007D19F5"/>
    <w:pPr>
      <w:ind w:left="851"/>
    </w:pPr>
  </w:style>
  <w:style w:type="paragraph" w:styleId="Revision">
    <w:name w:val="Revision"/>
    <w:hidden/>
    <w:uiPriority w:val="99"/>
    <w:semiHidden/>
    <w:rsid w:val="00FD2DAD"/>
    <w:rPr>
      <w:rFonts w:ascii="Arial" w:hAnsi="Arial"/>
      <w:sz w:val="22"/>
      <w:lang w:val="en-ZA" w:eastAsia="en-ZA"/>
    </w:rPr>
  </w:style>
  <w:style w:type="paragraph" w:styleId="TOCHeading">
    <w:name w:val="TOC Heading"/>
    <w:basedOn w:val="Heading1"/>
    <w:next w:val="Normal"/>
    <w:uiPriority w:val="39"/>
    <w:unhideWhenUsed/>
    <w:qFormat/>
    <w:rsid w:val="00FD2DAD"/>
    <w:pPr>
      <w:keepLines/>
      <w:numPr>
        <w:numId w:val="0"/>
      </w:numPr>
      <w:spacing w:after="0" w:line="259" w:lineRule="auto"/>
      <w:jc w:val="left"/>
      <w:outlineLvl w:val="9"/>
    </w:pPr>
    <w:rPr>
      <w:rFonts w:ascii="Calibri Light" w:hAnsi="Calibri Light"/>
      <w:b w:val="0"/>
      <w:caps w:val="0"/>
      <w:color w:val="2E74B5"/>
      <w:kern w:val="0"/>
      <w:sz w:val="32"/>
      <w:szCs w:val="32"/>
      <w:lang w:val="en-US" w:eastAsia="en-US"/>
    </w:rPr>
  </w:style>
  <w:style w:type="character" w:styleId="Hyperlink">
    <w:name w:val="Hyperlink"/>
    <w:uiPriority w:val="99"/>
    <w:unhideWhenUsed/>
    <w:rsid w:val="00FD2DAD"/>
    <w:rPr>
      <w:color w:val="0563C1"/>
      <w:u w:val="single"/>
    </w:rPr>
  </w:style>
  <w:style w:type="paragraph" w:customStyle="1" w:styleId="ColorfulList-Accent11">
    <w:name w:val="Colorful List - Accent 11"/>
    <w:basedOn w:val="Normal"/>
    <w:uiPriority w:val="34"/>
    <w:qFormat/>
    <w:rsid w:val="007D19F5"/>
    <w:pPr>
      <w:ind w:left="851"/>
    </w:pPr>
  </w:style>
  <w:style w:type="paragraph" w:customStyle="1" w:styleId="ColorfulShading-Accent11">
    <w:name w:val="Colorful Shading - Accent 11"/>
    <w:hidden/>
    <w:uiPriority w:val="99"/>
    <w:semiHidden/>
    <w:rsid w:val="007D19F5"/>
    <w:rPr>
      <w:rFonts w:ascii="Arial" w:hAnsi="Arial"/>
      <w:sz w:val="22"/>
      <w:lang w:val="en-ZA" w:eastAsia="en-ZA"/>
    </w:rPr>
  </w:style>
  <w:style w:type="paragraph" w:customStyle="1" w:styleId="TOCHeading1">
    <w:name w:val="TOC Heading1"/>
    <w:basedOn w:val="Heading1"/>
    <w:next w:val="Normal"/>
    <w:uiPriority w:val="39"/>
    <w:unhideWhenUsed/>
    <w:qFormat/>
    <w:rsid w:val="007D19F5"/>
    <w:pPr>
      <w:keepLines/>
      <w:numPr>
        <w:numId w:val="0"/>
      </w:numPr>
      <w:spacing w:after="0" w:line="259" w:lineRule="auto"/>
      <w:jc w:val="left"/>
      <w:outlineLvl w:val="9"/>
    </w:pPr>
    <w:rPr>
      <w:rFonts w:ascii="Calibri Light" w:hAnsi="Calibri Light"/>
      <w:b w:val="0"/>
      <w:caps w:val="0"/>
      <w:color w:val="2E74B5"/>
      <w:kern w:val="0"/>
      <w:sz w:val="32"/>
      <w:szCs w:val="32"/>
      <w:lang w:val="en-US" w:eastAsia="en-US"/>
    </w:rPr>
  </w:style>
  <w:style w:type="paragraph" w:styleId="FootnoteText">
    <w:name w:val="footnote text"/>
    <w:basedOn w:val="Normal"/>
    <w:link w:val="FootnoteTextChar"/>
    <w:rsid w:val="007D19F5"/>
    <w:rPr>
      <w:sz w:val="20"/>
    </w:rPr>
  </w:style>
  <w:style w:type="character" w:customStyle="1" w:styleId="FootnoteTextChar">
    <w:name w:val="Footnote Text Char"/>
    <w:basedOn w:val="DefaultParagraphFont"/>
    <w:link w:val="FootnoteText"/>
    <w:rsid w:val="007D19F5"/>
    <w:rPr>
      <w:rFonts w:ascii="Arial" w:hAnsi="Arial"/>
      <w:lang w:val="en-ZA" w:eastAsia="en-ZA"/>
    </w:rPr>
  </w:style>
  <w:style w:type="character" w:styleId="FootnoteReference">
    <w:name w:val="footnote reference"/>
    <w:rsid w:val="007D19F5"/>
    <w:rPr>
      <w:vertAlign w:val="superscript"/>
    </w:rPr>
  </w:style>
  <w:style w:type="character" w:customStyle="1" w:styleId="Heading1Char">
    <w:name w:val="Heading 1 Char"/>
    <w:link w:val="Heading1"/>
    <w:rsid w:val="007D19F5"/>
    <w:rPr>
      <w:rFonts w:ascii="Arial" w:hAnsi="Arial"/>
      <w:b/>
      <w:caps/>
      <w:kern w:val="28"/>
      <w:sz w:val="24"/>
      <w:lang w:val="en-ZA" w:eastAsia="en-ZA"/>
    </w:rPr>
  </w:style>
  <w:style w:type="paragraph" w:styleId="BodyText">
    <w:name w:val="Body Text"/>
    <w:basedOn w:val="Normal"/>
    <w:link w:val="BodyTextChar"/>
    <w:rsid w:val="007D19F5"/>
    <w:pPr>
      <w:spacing w:after="120"/>
    </w:pPr>
  </w:style>
  <w:style w:type="character" w:customStyle="1" w:styleId="BodyTextChar">
    <w:name w:val="Body Text Char"/>
    <w:basedOn w:val="DefaultParagraphFont"/>
    <w:link w:val="BodyText"/>
    <w:rsid w:val="007D19F5"/>
    <w:rPr>
      <w:rFonts w:ascii="Arial" w:hAnsi="Arial"/>
      <w:sz w:val="22"/>
      <w:lang w:val="en-ZA" w:eastAsia="en-ZA"/>
    </w:rPr>
  </w:style>
  <w:style w:type="paragraph" w:customStyle="1" w:styleId="ABodyBullet1">
    <w:name w:val="A_Body Bullet 1"/>
    <w:rsid w:val="007D19F5"/>
    <w:pPr>
      <w:tabs>
        <w:tab w:val="left" w:pos="432"/>
      </w:tabs>
      <w:overflowPunct w:val="0"/>
      <w:autoSpaceDE w:val="0"/>
      <w:autoSpaceDN w:val="0"/>
      <w:adjustRightInd w:val="0"/>
      <w:spacing w:before="60" w:after="60"/>
      <w:ind w:left="432" w:hanging="432"/>
      <w:textAlignment w:val="baseline"/>
    </w:pPr>
    <w:rPr>
      <w:rFonts w:ascii="Arial" w:hAnsi="Arial"/>
      <w:sz w:val="22"/>
      <w:lang w:eastAsia="en-AU"/>
    </w:rPr>
  </w:style>
  <w:style w:type="character" w:customStyle="1" w:styleId="tgc">
    <w:name w:val="_tgc"/>
    <w:rsid w:val="007D19F5"/>
  </w:style>
  <w:style w:type="character" w:styleId="Strong">
    <w:name w:val="Strong"/>
    <w:uiPriority w:val="22"/>
    <w:qFormat/>
    <w:rsid w:val="007D19F5"/>
    <w:rPr>
      <w:b/>
      <w:bCs/>
    </w:rPr>
  </w:style>
  <w:style w:type="character" w:customStyle="1" w:styleId="Heading5Char">
    <w:name w:val="Heading 5 Char"/>
    <w:link w:val="Heading5"/>
    <w:rsid w:val="007D19F5"/>
    <w:rPr>
      <w:rFonts w:ascii="Arial" w:hAnsi="Arial"/>
      <w:sz w:val="22"/>
      <w:lang w:val="en-ZA" w:eastAsia="en-ZA"/>
    </w:rPr>
  </w:style>
  <w:style w:type="paragraph" w:styleId="Subtitle">
    <w:name w:val="Subtitle"/>
    <w:basedOn w:val="Normal"/>
    <w:next w:val="Normal"/>
    <w:link w:val="SubtitleChar"/>
    <w:uiPriority w:val="11"/>
    <w:qFormat/>
    <w:rsid w:val="007D19F5"/>
    <w:pPr>
      <w:numPr>
        <w:ilvl w:val="1"/>
      </w:numPr>
      <w:spacing w:after="160"/>
      <w:jc w:val="left"/>
    </w:pPr>
    <w:rPr>
      <w:rFonts w:ascii="Calibri" w:hAnsi="Calibri"/>
      <w:color w:val="5A5A5A"/>
      <w:spacing w:val="15"/>
      <w:szCs w:val="22"/>
      <w:lang w:val="en-US" w:eastAsia="en-US"/>
    </w:rPr>
  </w:style>
  <w:style w:type="character" w:customStyle="1" w:styleId="SubtitleChar">
    <w:name w:val="Subtitle Char"/>
    <w:basedOn w:val="DefaultParagraphFont"/>
    <w:link w:val="Subtitle"/>
    <w:uiPriority w:val="11"/>
    <w:rsid w:val="007D19F5"/>
    <w:rPr>
      <w:rFonts w:ascii="Calibri" w:hAnsi="Calibri"/>
      <w:color w:val="5A5A5A"/>
      <w:spacing w:val="15"/>
      <w:sz w:val="22"/>
      <w:szCs w:val="22"/>
    </w:rPr>
  </w:style>
  <w:style w:type="character" w:styleId="SubtleEmphasis">
    <w:name w:val="Subtle Emphasis"/>
    <w:uiPriority w:val="19"/>
    <w:qFormat/>
    <w:rsid w:val="007D19F5"/>
    <w:rPr>
      <w:i/>
      <w:iCs/>
      <w:color w:val="404040"/>
    </w:rPr>
  </w:style>
  <w:style w:type="character" w:customStyle="1" w:styleId="Heading2Char">
    <w:name w:val="Heading 2 Char"/>
    <w:link w:val="Heading2"/>
    <w:uiPriority w:val="9"/>
    <w:rsid w:val="007D19F5"/>
    <w:rPr>
      <w:rFonts w:ascii="Arial" w:hAnsi="Arial"/>
      <w:b/>
      <w:i/>
      <w:sz w:val="22"/>
      <w:lang w:val="en-ZA" w:eastAsia="en-ZA"/>
    </w:rPr>
  </w:style>
  <w:style w:type="paragraph" w:customStyle="1" w:styleId="Clause2Sub">
    <w:name w:val="Clause2Sub"/>
    <w:basedOn w:val="Normal"/>
    <w:link w:val="Clause2SubChar"/>
    <w:qFormat/>
    <w:rsid w:val="007D19F5"/>
    <w:pPr>
      <w:numPr>
        <w:ilvl w:val="1"/>
        <w:numId w:val="10"/>
      </w:numPr>
      <w:spacing w:after="240" w:line="360" w:lineRule="atLeast"/>
    </w:pPr>
    <w:rPr>
      <w:sz w:val="20"/>
      <w:lang w:val="en-GB" w:eastAsia="en-GB"/>
    </w:rPr>
  </w:style>
  <w:style w:type="character" w:customStyle="1" w:styleId="Clause2SubChar">
    <w:name w:val="Clause2Sub Char"/>
    <w:basedOn w:val="DefaultParagraphFont"/>
    <w:link w:val="Clause2Sub"/>
    <w:locked/>
    <w:rsid w:val="007D19F5"/>
    <w:rPr>
      <w:rFonts w:ascii="Arial" w:hAnsi="Arial"/>
      <w:lang w:val="en-GB" w:eastAsia="en-GB"/>
    </w:rPr>
  </w:style>
  <w:style w:type="paragraph" w:customStyle="1" w:styleId="Clause1Head">
    <w:name w:val="Clause1Head"/>
    <w:basedOn w:val="Normal"/>
    <w:next w:val="Normal"/>
    <w:qFormat/>
    <w:rsid w:val="007D19F5"/>
    <w:pPr>
      <w:keepNext/>
      <w:numPr>
        <w:numId w:val="10"/>
      </w:numPr>
      <w:spacing w:after="240" w:line="360" w:lineRule="atLeast"/>
    </w:pPr>
    <w:rPr>
      <w:b/>
      <w:sz w:val="20"/>
      <w:lang w:val="en-GB" w:eastAsia="en-GB"/>
    </w:rPr>
  </w:style>
  <w:style w:type="paragraph" w:customStyle="1" w:styleId="Clause3Sub">
    <w:name w:val="Clause3Sub"/>
    <w:basedOn w:val="Normal"/>
    <w:link w:val="Clause3SubChar"/>
    <w:qFormat/>
    <w:rsid w:val="007D19F5"/>
    <w:pPr>
      <w:numPr>
        <w:ilvl w:val="2"/>
        <w:numId w:val="10"/>
      </w:numPr>
      <w:spacing w:after="240" w:line="360" w:lineRule="atLeast"/>
    </w:pPr>
    <w:rPr>
      <w:sz w:val="20"/>
      <w:lang w:val="en-GB" w:eastAsia="en-GB"/>
    </w:rPr>
  </w:style>
  <w:style w:type="paragraph" w:customStyle="1" w:styleId="Clause4Sub">
    <w:name w:val="Clause4Sub"/>
    <w:basedOn w:val="Normal"/>
    <w:qFormat/>
    <w:rsid w:val="007D19F5"/>
    <w:pPr>
      <w:numPr>
        <w:ilvl w:val="3"/>
        <w:numId w:val="10"/>
      </w:numPr>
      <w:spacing w:after="240" w:line="360" w:lineRule="atLeast"/>
    </w:pPr>
    <w:rPr>
      <w:sz w:val="20"/>
      <w:lang w:val="en-GB" w:eastAsia="en-GB"/>
    </w:rPr>
  </w:style>
  <w:style w:type="paragraph" w:customStyle="1" w:styleId="Clause5Sub">
    <w:name w:val="Clause5Sub"/>
    <w:basedOn w:val="Normal"/>
    <w:uiPriority w:val="99"/>
    <w:qFormat/>
    <w:rsid w:val="007D19F5"/>
    <w:pPr>
      <w:numPr>
        <w:ilvl w:val="4"/>
        <w:numId w:val="10"/>
      </w:numPr>
      <w:spacing w:after="240" w:line="360" w:lineRule="atLeast"/>
    </w:pPr>
    <w:rPr>
      <w:sz w:val="20"/>
      <w:lang w:val="en-GB" w:eastAsia="en-GB"/>
    </w:rPr>
  </w:style>
  <w:style w:type="paragraph" w:customStyle="1" w:styleId="Clause6Sub">
    <w:name w:val="Clause6Sub"/>
    <w:basedOn w:val="Normal"/>
    <w:uiPriority w:val="99"/>
    <w:qFormat/>
    <w:rsid w:val="007D19F5"/>
    <w:pPr>
      <w:numPr>
        <w:ilvl w:val="5"/>
        <w:numId w:val="10"/>
      </w:numPr>
      <w:spacing w:after="240" w:line="360" w:lineRule="atLeast"/>
    </w:pPr>
    <w:rPr>
      <w:sz w:val="20"/>
      <w:lang w:val="en-GB" w:eastAsia="en-GB"/>
    </w:rPr>
  </w:style>
  <w:style w:type="paragraph" w:customStyle="1" w:styleId="Clause7Sub">
    <w:name w:val="Clause7Sub"/>
    <w:basedOn w:val="Normal"/>
    <w:uiPriority w:val="99"/>
    <w:qFormat/>
    <w:rsid w:val="007D19F5"/>
    <w:pPr>
      <w:numPr>
        <w:ilvl w:val="6"/>
        <w:numId w:val="10"/>
      </w:numPr>
      <w:spacing w:after="240" w:line="360" w:lineRule="atLeast"/>
    </w:pPr>
    <w:rPr>
      <w:sz w:val="20"/>
      <w:lang w:val="en-GB" w:eastAsia="en-GB"/>
    </w:rPr>
  </w:style>
  <w:style w:type="paragraph" w:customStyle="1" w:styleId="Clause8Sub">
    <w:name w:val="Clause8Sub"/>
    <w:basedOn w:val="Normal"/>
    <w:uiPriority w:val="99"/>
    <w:qFormat/>
    <w:rsid w:val="007D19F5"/>
    <w:pPr>
      <w:numPr>
        <w:ilvl w:val="7"/>
        <w:numId w:val="10"/>
      </w:numPr>
      <w:spacing w:after="240" w:line="360" w:lineRule="atLeast"/>
    </w:pPr>
    <w:rPr>
      <w:sz w:val="20"/>
      <w:lang w:val="en-GB" w:eastAsia="en-GB"/>
    </w:rPr>
  </w:style>
  <w:style w:type="paragraph" w:customStyle="1" w:styleId="Clause9Sub">
    <w:name w:val="Clause9Sub"/>
    <w:basedOn w:val="Normal"/>
    <w:uiPriority w:val="99"/>
    <w:qFormat/>
    <w:rsid w:val="007D19F5"/>
    <w:pPr>
      <w:numPr>
        <w:ilvl w:val="8"/>
        <w:numId w:val="10"/>
      </w:numPr>
      <w:spacing w:after="240" w:line="360" w:lineRule="atLeast"/>
    </w:pPr>
    <w:rPr>
      <w:sz w:val="20"/>
      <w:lang w:val="en-GB" w:eastAsia="en-GB"/>
    </w:rPr>
  </w:style>
  <w:style w:type="character" w:customStyle="1" w:styleId="Clause3SubChar">
    <w:name w:val="Clause3Sub Char"/>
    <w:basedOn w:val="DefaultParagraphFont"/>
    <w:link w:val="Clause3Sub"/>
    <w:locked/>
    <w:rsid w:val="007D19F5"/>
    <w:rPr>
      <w:rFonts w:ascii="Arial" w:hAnsi="Arial"/>
      <w:lang w:val="en-GB" w:eastAsia="en-GB"/>
    </w:rPr>
  </w:style>
  <w:style w:type="paragraph" w:customStyle="1" w:styleId="XClause1Head">
    <w:name w:val="XClause1Head"/>
    <w:basedOn w:val="Normal"/>
    <w:rsid w:val="007D19F5"/>
    <w:pPr>
      <w:numPr>
        <w:numId w:val="11"/>
      </w:numPr>
      <w:spacing w:after="240" w:line="360" w:lineRule="atLeast"/>
    </w:pPr>
    <w:rPr>
      <w:sz w:val="20"/>
      <w:lang w:val="en-GB" w:eastAsia="en-GB"/>
    </w:rPr>
  </w:style>
  <w:style w:type="paragraph" w:customStyle="1" w:styleId="XClause2Sub">
    <w:name w:val="XClause2Sub"/>
    <w:basedOn w:val="Normal"/>
    <w:rsid w:val="007D19F5"/>
    <w:pPr>
      <w:numPr>
        <w:ilvl w:val="1"/>
        <w:numId w:val="11"/>
      </w:numPr>
      <w:spacing w:after="240" w:line="360" w:lineRule="atLeast"/>
    </w:pPr>
    <w:rPr>
      <w:sz w:val="20"/>
      <w:lang w:val="en-GB" w:eastAsia="en-GB"/>
    </w:rPr>
  </w:style>
  <w:style w:type="paragraph" w:customStyle="1" w:styleId="XClause3Sub">
    <w:name w:val="XClause3Sub"/>
    <w:basedOn w:val="Normal"/>
    <w:rsid w:val="007D19F5"/>
    <w:pPr>
      <w:numPr>
        <w:ilvl w:val="2"/>
        <w:numId w:val="11"/>
      </w:numPr>
      <w:spacing w:after="240" w:line="360" w:lineRule="atLeast"/>
    </w:pPr>
    <w:rPr>
      <w:sz w:val="20"/>
      <w:lang w:val="en-GB" w:eastAsia="en-GB"/>
    </w:rPr>
  </w:style>
  <w:style w:type="paragraph" w:customStyle="1" w:styleId="XClause4Sub">
    <w:name w:val="XClause4Sub"/>
    <w:basedOn w:val="Clause4Sub"/>
    <w:rsid w:val="007D19F5"/>
    <w:pPr>
      <w:numPr>
        <w:numId w:val="11"/>
      </w:numPr>
    </w:pPr>
  </w:style>
  <w:style w:type="paragraph" w:customStyle="1" w:styleId="XClause5Sub">
    <w:name w:val="XClause5Sub"/>
    <w:basedOn w:val="Normal"/>
    <w:rsid w:val="007D19F5"/>
    <w:pPr>
      <w:numPr>
        <w:ilvl w:val="4"/>
        <w:numId w:val="11"/>
      </w:numPr>
      <w:spacing w:after="240" w:line="360" w:lineRule="atLeast"/>
    </w:pPr>
    <w:rPr>
      <w:sz w:val="20"/>
      <w:lang w:val="en-GB" w:eastAsia="en-GB"/>
    </w:rPr>
  </w:style>
  <w:style w:type="paragraph" w:customStyle="1" w:styleId="XClause6Sub">
    <w:name w:val="XClause6Sub"/>
    <w:basedOn w:val="Normal"/>
    <w:rsid w:val="007D19F5"/>
    <w:pPr>
      <w:numPr>
        <w:ilvl w:val="5"/>
        <w:numId w:val="11"/>
      </w:numPr>
      <w:spacing w:after="240" w:line="360" w:lineRule="atLeast"/>
    </w:pPr>
    <w:rPr>
      <w:sz w:val="20"/>
      <w:lang w:val="en-GB" w:eastAsia="en-GB"/>
    </w:rPr>
  </w:style>
  <w:style w:type="paragraph" w:customStyle="1" w:styleId="XClause7Sub">
    <w:name w:val="XClause7Sub"/>
    <w:basedOn w:val="Normal"/>
    <w:rsid w:val="007D19F5"/>
    <w:pPr>
      <w:numPr>
        <w:ilvl w:val="6"/>
        <w:numId w:val="11"/>
      </w:numPr>
      <w:spacing w:after="240" w:line="360" w:lineRule="atLeast"/>
    </w:pPr>
    <w:rPr>
      <w:sz w:val="20"/>
      <w:lang w:val="en-GB" w:eastAsia="en-GB"/>
    </w:rPr>
  </w:style>
  <w:style w:type="paragraph" w:customStyle="1" w:styleId="XClause8Sub">
    <w:name w:val="XClause8Sub"/>
    <w:basedOn w:val="Normal"/>
    <w:rsid w:val="007D19F5"/>
    <w:pPr>
      <w:numPr>
        <w:ilvl w:val="7"/>
        <w:numId w:val="11"/>
      </w:numPr>
      <w:spacing w:after="240" w:line="360" w:lineRule="atLeast"/>
    </w:pPr>
    <w:rPr>
      <w:sz w:val="20"/>
      <w:lang w:val="en-GB" w:eastAsia="en-GB"/>
    </w:rPr>
  </w:style>
  <w:style w:type="paragraph" w:customStyle="1" w:styleId="XClause9Sub">
    <w:name w:val="XClause9Sub"/>
    <w:basedOn w:val="Normal"/>
    <w:rsid w:val="007D19F5"/>
    <w:pPr>
      <w:numPr>
        <w:ilvl w:val="8"/>
        <w:numId w:val="11"/>
      </w:numPr>
      <w:spacing w:after="240" w:line="360" w:lineRule="atLeast"/>
    </w:pPr>
    <w:rPr>
      <w:sz w:val="20"/>
      <w:lang w:val="en-GB" w:eastAsia="en-GB"/>
    </w:rPr>
  </w:style>
  <w:style w:type="paragraph" w:customStyle="1" w:styleId="TOCClause2Sub">
    <w:name w:val="TOCClause2Sub"/>
    <w:basedOn w:val="Normal"/>
    <w:rsid w:val="007D19F5"/>
    <w:pPr>
      <w:numPr>
        <w:ilvl w:val="1"/>
        <w:numId w:val="12"/>
      </w:numPr>
      <w:spacing w:after="240" w:line="360" w:lineRule="atLeast"/>
    </w:pPr>
    <w:rPr>
      <w:sz w:val="20"/>
      <w:lang w:val="en-GB" w:eastAsia="en-GB"/>
    </w:rPr>
  </w:style>
  <w:style w:type="paragraph" w:customStyle="1" w:styleId="Clause0Sub">
    <w:name w:val="Clause0Sub"/>
    <w:basedOn w:val="Normal"/>
    <w:link w:val="Clause0SubChar"/>
    <w:rsid w:val="007D19F5"/>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pPr>
    <w:rPr>
      <w:sz w:val="20"/>
      <w:lang w:val="en-GB" w:eastAsia="en-GB"/>
    </w:rPr>
  </w:style>
  <w:style w:type="character" w:customStyle="1" w:styleId="Clause0SubChar">
    <w:name w:val="Clause0Sub Char"/>
    <w:link w:val="Clause0Sub"/>
    <w:rsid w:val="007D19F5"/>
    <w:rPr>
      <w:rFonts w:ascii="Arial" w:hAnsi="Arial"/>
      <w:lang w:val="en-GB" w:eastAsia="en-GB"/>
    </w:rPr>
  </w:style>
  <w:style w:type="paragraph" w:customStyle="1" w:styleId="Level1">
    <w:name w:val="Level 1"/>
    <w:basedOn w:val="Normal"/>
    <w:uiPriority w:val="99"/>
    <w:rsid w:val="007D19F5"/>
    <w:pPr>
      <w:numPr>
        <w:numId w:val="13"/>
      </w:numPr>
      <w:spacing w:after="240"/>
    </w:pPr>
    <w:rPr>
      <w:rFonts w:ascii="Verdana" w:eastAsiaTheme="minorHAnsi" w:hAnsi="Verdana"/>
      <w:sz w:val="18"/>
      <w:szCs w:val="18"/>
      <w:lang w:val="en-GB" w:eastAsia="zh-CN"/>
    </w:rPr>
  </w:style>
  <w:style w:type="paragraph" w:customStyle="1" w:styleId="Level2">
    <w:name w:val="Level 2"/>
    <w:basedOn w:val="Normal"/>
    <w:uiPriority w:val="99"/>
    <w:rsid w:val="007D19F5"/>
    <w:pPr>
      <w:numPr>
        <w:ilvl w:val="1"/>
        <w:numId w:val="13"/>
      </w:numPr>
      <w:spacing w:after="240"/>
    </w:pPr>
    <w:rPr>
      <w:rFonts w:ascii="Verdana" w:eastAsiaTheme="minorHAnsi" w:hAnsi="Verdana"/>
      <w:sz w:val="18"/>
      <w:szCs w:val="18"/>
      <w:lang w:val="en-GB" w:eastAsia="zh-CN"/>
    </w:rPr>
  </w:style>
  <w:style w:type="paragraph" w:customStyle="1" w:styleId="Level3">
    <w:name w:val="Level 3"/>
    <w:basedOn w:val="Normal"/>
    <w:uiPriority w:val="99"/>
    <w:rsid w:val="007D19F5"/>
    <w:pPr>
      <w:numPr>
        <w:ilvl w:val="2"/>
        <w:numId w:val="13"/>
      </w:numPr>
      <w:spacing w:after="240"/>
    </w:pPr>
    <w:rPr>
      <w:rFonts w:ascii="Verdana" w:eastAsiaTheme="minorHAnsi" w:hAnsi="Verdana"/>
      <w:sz w:val="18"/>
      <w:szCs w:val="18"/>
      <w:lang w:val="en-GB" w:eastAsia="zh-CN"/>
    </w:rPr>
  </w:style>
  <w:style w:type="paragraph" w:customStyle="1" w:styleId="Level4">
    <w:name w:val="Level 4"/>
    <w:basedOn w:val="Normal"/>
    <w:uiPriority w:val="99"/>
    <w:rsid w:val="007D19F5"/>
    <w:pPr>
      <w:numPr>
        <w:ilvl w:val="3"/>
        <w:numId w:val="13"/>
      </w:numPr>
      <w:spacing w:after="240"/>
    </w:pPr>
    <w:rPr>
      <w:rFonts w:ascii="Verdana" w:eastAsiaTheme="minorHAnsi" w:hAnsi="Verdana"/>
      <w:sz w:val="18"/>
      <w:szCs w:val="18"/>
      <w:lang w:val="en-GB" w:eastAsia="zh-CN"/>
    </w:rPr>
  </w:style>
  <w:style w:type="paragraph" w:customStyle="1" w:styleId="Level5">
    <w:name w:val="Level 5"/>
    <w:basedOn w:val="Normal"/>
    <w:uiPriority w:val="99"/>
    <w:rsid w:val="007D19F5"/>
    <w:pPr>
      <w:numPr>
        <w:ilvl w:val="4"/>
        <w:numId w:val="13"/>
      </w:numPr>
      <w:spacing w:after="240"/>
    </w:pPr>
    <w:rPr>
      <w:rFonts w:ascii="Verdana" w:eastAsiaTheme="minorHAnsi" w:hAnsi="Verdana"/>
      <w:sz w:val="18"/>
      <w:szCs w:val="18"/>
      <w:lang w:val="en-GB" w:eastAsia="zh-CN"/>
    </w:rPr>
  </w:style>
  <w:style w:type="paragraph" w:customStyle="1" w:styleId="Default">
    <w:name w:val="Default"/>
    <w:rsid w:val="007D19F5"/>
    <w:pPr>
      <w:autoSpaceDE w:val="0"/>
      <w:autoSpaceDN w:val="0"/>
      <w:adjustRightInd w:val="0"/>
    </w:pPr>
    <w:rPr>
      <w:rFonts w:ascii="Arial" w:hAnsi="Arial" w:cs="Arial"/>
      <w:color w:val="000000"/>
      <w:sz w:val="24"/>
      <w:szCs w:val="24"/>
      <w:lang w:val="en-ZA" w:eastAsia="en-ZA"/>
    </w:rPr>
  </w:style>
  <w:style w:type="character" w:customStyle="1" w:styleId="ListParagraphChar">
    <w:name w:val="List Paragraph Char"/>
    <w:aliases w:val="List Paragraph 1 Char"/>
    <w:link w:val="ListParagraph"/>
    <w:uiPriority w:val="34"/>
    <w:locked/>
    <w:rsid w:val="00D05D96"/>
    <w:rPr>
      <w:rFonts w:ascii="Arial" w:hAnsi="Arial"/>
      <w:sz w:val="22"/>
      <w:lang w:val="en-ZA" w:eastAsia="en-ZA"/>
    </w:rPr>
  </w:style>
  <w:style w:type="paragraph" w:customStyle="1" w:styleId="Level1Arial11Bold">
    <w:name w:val="Level 1 Arial 11 Bold"/>
    <w:rsid w:val="00D05D96"/>
    <w:pPr>
      <w:numPr>
        <w:numId w:val="15"/>
      </w:numPr>
      <w:spacing w:after="120" w:line="360" w:lineRule="auto"/>
      <w:outlineLvl w:val="0"/>
    </w:pPr>
    <w:rPr>
      <w:rFonts w:ascii="Arial" w:hAnsi="Arial"/>
      <w:b/>
      <w:bCs/>
      <w:color w:val="000000"/>
      <w:sz w:val="22"/>
      <w:szCs w:val="22"/>
    </w:rPr>
  </w:style>
  <w:style w:type="paragraph" w:customStyle="1" w:styleId="Level2Arial11">
    <w:name w:val="Level 2 Arial 11"/>
    <w:rsid w:val="00D05D96"/>
    <w:pPr>
      <w:numPr>
        <w:ilvl w:val="1"/>
        <w:numId w:val="15"/>
      </w:numPr>
      <w:tabs>
        <w:tab w:val="left" w:pos="950"/>
      </w:tabs>
      <w:spacing w:after="120" w:line="360" w:lineRule="auto"/>
      <w:jc w:val="both"/>
      <w:outlineLvl w:val="1"/>
    </w:pPr>
    <w:rPr>
      <w:rFonts w:ascii="Arial" w:hAnsi="Arial"/>
      <w:color w:val="000000"/>
      <w:sz w:val="22"/>
      <w:szCs w:val="22"/>
    </w:rPr>
  </w:style>
  <w:style w:type="paragraph" w:customStyle="1" w:styleId="Level3Arial11">
    <w:name w:val="Level 3 Arial 11"/>
    <w:rsid w:val="00D05D96"/>
    <w:pPr>
      <w:numPr>
        <w:ilvl w:val="2"/>
        <w:numId w:val="15"/>
      </w:numPr>
      <w:spacing w:after="120" w:line="360" w:lineRule="auto"/>
      <w:jc w:val="both"/>
      <w:outlineLvl w:val="2"/>
    </w:pPr>
    <w:rPr>
      <w:rFonts w:ascii="Arial" w:hAnsi="Arial"/>
      <w:color w:val="000000"/>
      <w:sz w:val="22"/>
      <w:szCs w:val="22"/>
    </w:rPr>
  </w:style>
  <w:style w:type="paragraph" w:customStyle="1" w:styleId="Level4Arial11">
    <w:name w:val="Level 4 Arial 11"/>
    <w:rsid w:val="00D05D96"/>
    <w:pPr>
      <w:numPr>
        <w:ilvl w:val="3"/>
        <w:numId w:val="15"/>
      </w:numPr>
      <w:spacing w:after="120" w:line="360" w:lineRule="auto"/>
      <w:jc w:val="both"/>
      <w:outlineLvl w:val="3"/>
    </w:pPr>
    <w:rPr>
      <w:rFonts w:ascii="Arial" w:hAnsi="Arial"/>
      <w:color w:val="000000"/>
      <w:sz w:val="22"/>
      <w:szCs w:val="22"/>
    </w:rPr>
  </w:style>
  <w:style w:type="paragraph" w:customStyle="1" w:styleId="Level5Arial11">
    <w:name w:val="Level 5 Arial 11"/>
    <w:rsid w:val="00D05D96"/>
    <w:pPr>
      <w:numPr>
        <w:ilvl w:val="4"/>
        <w:numId w:val="15"/>
      </w:numPr>
      <w:spacing w:after="120" w:line="360" w:lineRule="auto"/>
      <w:jc w:val="both"/>
      <w:outlineLvl w:val="4"/>
    </w:pPr>
    <w:rPr>
      <w:rFonts w:ascii="Arial" w:hAnsi="Arial"/>
      <w:color w:val="000000"/>
      <w:sz w:val="22"/>
      <w:szCs w:val="22"/>
    </w:rPr>
  </w:style>
  <w:style w:type="paragraph" w:customStyle="1" w:styleId="Level6Arial11">
    <w:name w:val="Level 6 Arial 11"/>
    <w:rsid w:val="00D05D96"/>
    <w:pPr>
      <w:numPr>
        <w:ilvl w:val="5"/>
        <w:numId w:val="15"/>
      </w:numPr>
      <w:spacing w:after="120" w:line="360" w:lineRule="auto"/>
      <w:jc w:val="both"/>
      <w:outlineLvl w:val="5"/>
    </w:pPr>
    <w:rPr>
      <w:rFonts w:ascii="Arial" w:hAnsi="Arial"/>
      <w:color w:val="000000"/>
      <w:sz w:val="22"/>
      <w:szCs w:val="22"/>
    </w:rPr>
  </w:style>
  <w:style w:type="paragraph" w:customStyle="1" w:styleId="Level7Arial11">
    <w:name w:val="Level 7 Arial 11"/>
    <w:rsid w:val="00D05D96"/>
    <w:pPr>
      <w:numPr>
        <w:ilvl w:val="6"/>
        <w:numId w:val="15"/>
      </w:numPr>
      <w:spacing w:after="120" w:line="360" w:lineRule="auto"/>
      <w:jc w:val="both"/>
      <w:outlineLvl w:val="6"/>
    </w:pPr>
    <w:rPr>
      <w:rFonts w:ascii="Arial" w:hAnsi="Arial"/>
      <w:color w:val="000000"/>
      <w:sz w:val="22"/>
      <w:szCs w:val="22"/>
    </w:rPr>
  </w:style>
  <w:style w:type="paragraph" w:customStyle="1" w:styleId="Level8Arial11">
    <w:name w:val="Level 8 Arial 11"/>
    <w:rsid w:val="00D05D96"/>
    <w:pPr>
      <w:numPr>
        <w:ilvl w:val="7"/>
        <w:numId w:val="15"/>
      </w:numPr>
      <w:spacing w:after="120" w:line="360" w:lineRule="auto"/>
      <w:jc w:val="both"/>
      <w:outlineLvl w:val="7"/>
    </w:pPr>
    <w:rPr>
      <w:rFonts w:ascii="Arial" w:hAnsi="Arial"/>
      <w:color w:val="000000"/>
      <w:sz w:val="22"/>
      <w:szCs w:val="22"/>
    </w:rPr>
  </w:style>
  <w:style w:type="paragraph" w:customStyle="1" w:styleId="Level9Arial11">
    <w:name w:val="Level 9 Arial 11"/>
    <w:rsid w:val="00D05D96"/>
    <w:pPr>
      <w:numPr>
        <w:ilvl w:val="8"/>
        <w:numId w:val="15"/>
      </w:numPr>
      <w:spacing w:after="120" w:line="360" w:lineRule="auto"/>
      <w:jc w:val="both"/>
      <w:outlineLvl w:val="8"/>
    </w:pPr>
    <w:rPr>
      <w:rFonts w:ascii="Arial" w:hAnsi="Arial"/>
      <w:color w:val="000000"/>
      <w:sz w:val="22"/>
      <w:szCs w:val="22"/>
    </w:rPr>
  </w:style>
  <w:style w:type="paragraph" w:styleId="NoSpacing">
    <w:name w:val="No Spacing"/>
    <w:link w:val="NoSpacingChar"/>
    <w:uiPriority w:val="1"/>
    <w:qFormat/>
    <w:rsid w:val="00B902F5"/>
    <w:rPr>
      <w:rFonts w:ascii="Calibri" w:eastAsia="Calibri" w:hAnsi="Calibri"/>
      <w:sz w:val="22"/>
      <w:szCs w:val="22"/>
      <w:lang w:val="en-GB"/>
    </w:rPr>
  </w:style>
  <w:style w:type="character" w:customStyle="1" w:styleId="NoSpacingChar">
    <w:name w:val="No Spacing Char"/>
    <w:link w:val="NoSpacing"/>
    <w:uiPriority w:val="1"/>
    <w:locked/>
    <w:rsid w:val="00B902F5"/>
    <w:rPr>
      <w:rFonts w:ascii="Calibri" w:eastAsia="Calibri" w:hAnsi="Calibri"/>
      <w:sz w:val="22"/>
      <w:szCs w:val="22"/>
      <w:lang w:val="en-GB"/>
    </w:rPr>
  </w:style>
  <w:style w:type="paragraph" w:customStyle="1" w:styleId="TOC21">
    <w:name w:val="TOC 21"/>
    <w:basedOn w:val="Normal"/>
    <w:next w:val="Normal"/>
    <w:autoRedefine/>
    <w:uiPriority w:val="39"/>
    <w:unhideWhenUsed/>
    <w:rsid w:val="00B902F5"/>
    <w:pPr>
      <w:numPr>
        <w:numId w:val="17"/>
      </w:numPr>
      <w:tabs>
        <w:tab w:val="left" w:pos="1890"/>
      </w:tabs>
      <w:spacing w:after="100" w:line="259" w:lineRule="auto"/>
      <w:ind w:left="1080" w:hanging="720"/>
      <w:jc w:val="left"/>
    </w:pPr>
    <w:rPr>
      <w:rFonts w:cs="Arial"/>
      <w:sz w:val="20"/>
      <w:lang w:val="en-GB" w:eastAsia="en-US"/>
    </w:rPr>
  </w:style>
  <w:style w:type="paragraph" w:customStyle="1" w:styleId="CDH-AnnexureLevel1Heading">
    <w:name w:val="CDH - Annexure Level 1 Heading"/>
    <w:basedOn w:val="Normal"/>
    <w:qFormat/>
    <w:rsid w:val="007E6826"/>
    <w:pPr>
      <w:tabs>
        <w:tab w:val="num" w:pos="567"/>
      </w:tabs>
      <w:spacing w:after="200" w:line="360" w:lineRule="auto"/>
      <w:ind w:left="567" w:hanging="567"/>
    </w:pPr>
    <w:rPr>
      <w:b/>
      <w:caps/>
      <w:sz w:val="20"/>
      <w:szCs w:val="22"/>
    </w:rPr>
  </w:style>
  <w:style w:type="paragraph" w:customStyle="1" w:styleId="CDH-AnnexureLevel2">
    <w:name w:val="CDH - Annexure Level 2"/>
    <w:basedOn w:val="Normal"/>
    <w:qFormat/>
    <w:rsid w:val="007E6826"/>
    <w:pPr>
      <w:tabs>
        <w:tab w:val="num" w:pos="851"/>
      </w:tabs>
      <w:spacing w:after="200" w:line="360" w:lineRule="auto"/>
      <w:ind w:left="851" w:hanging="851"/>
    </w:pPr>
    <w:rPr>
      <w:sz w:val="20"/>
      <w:szCs w:val="22"/>
    </w:rPr>
  </w:style>
  <w:style w:type="paragraph" w:customStyle="1" w:styleId="CDH-AnnexureLevel3">
    <w:name w:val="CDH - Annexure Level 3"/>
    <w:basedOn w:val="Normal"/>
    <w:qFormat/>
    <w:rsid w:val="007E6826"/>
    <w:pPr>
      <w:tabs>
        <w:tab w:val="num" w:pos="1134"/>
      </w:tabs>
      <w:spacing w:after="200" w:line="360" w:lineRule="auto"/>
      <w:ind w:left="1134" w:hanging="1134"/>
    </w:pPr>
    <w:rPr>
      <w:sz w:val="20"/>
      <w:szCs w:val="22"/>
    </w:rPr>
  </w:style>
  <w:style w:type="paragraph" w:customStyle="1" w:styleId="CDH-AnnexureLevel4">
    <w:name w:val="CDH - Annexure Level 4"/>
    <w:basedOn w:val="Normal"/>
    <w:qFormat/>
    <w:rsid w:val="007E6826"/>
    <w:pPr>
      <w:tabs>
        <w:tab w:val="num" w:pos="1418"/>
      </w:tabs>
      <w:spacing w:after="200" w:line="360" w:lineRule="auto"/>
      <w:ind w:left="1418" w:hanging="1418"/>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534">
      <w:bodyDiv w:val="1"/>
      <w:marLeft w:val="0"/>
      <w:marRight w:val="0"/>
      <w:marTop w:val="0"/>
      <w:marBottom w:val="0"/>
      <w:divBdr>
        <w:top w:val="none" w:sz="0" w:space="0" w:color="auto"/>
        <w:left w:val="none" w:sz="0" w:space="0" w:color="auto"/>
        <w:bottom w:val="none" w:sz="0" w:space="0" w:color="auto"/>
        <w:right w:val="none" w:sz="0" w:space="0" w:color="auto"/>
      </w:divBdr>
    </w:div>
    <w:div w:id="154928505">
      <w:bodyDiv w:val="1"/>
      <w:marLeft w:val="0"/>
      <w:marRight w:val="0"/>
      <w:marTop w:val="0"/>
      <w:marBottom w:val="0"/>
      <w:divBdr>
        <w:top w:val="none" w:sz="0" w:space="0" w:color="auto"/>
        <w:left w:val="none" w:sz="0" w:space="0" w:color="auto"/>
        <w:bottom w:val="none" w:sz="0" w:space="0" w:color="auto"/>
        <w:right w:val="none" w:sz="0" w:space="0" w:color="auto"/>
      </w:divBdr>
    </w:div>
    <w:div w:id="219366926">
      <w:bodyDiv w:val="1"/>
      <w:marLeft w:val="0"/>
      <w:marRight w:val="0"/>
      <w:marTop w:val="0"/>
      <w:marBottom w:val="0"/>
      <w:divBdr>
        <w:top w:val="none" w:sz="0" w:space="0" w:color="auto"/>
        <w:left w:val="none" w:sz="0" w:space="0" w:color="auto"/>
        <w:bottom w:val="none" w:sz="0" w:space="0" w:color="auto"/>
        <w:right w:val="none" w:sz="0" w:space="0" w:color="auto"/>
      </w:divBdr>
    </w:div>
    <w:div w:id="345403479">
      <w:bodyDiv w:val="1"/>
      <w:marLeft w:val="0"/>
      <w:marRight w:val="0"/>
      <w:marTop w:val="0"/>
      <w:marBottom w:val="0"/>
      <w:divBdr>
        <w:top w:val="none" w:sz="0" w:space="0" w:color="auto"/>
        <w:left w:val="none" w:sz="0" w:space="0" w:color="auto"/>
        <w:bottom w:val="none" w:sz="0" w:space="0" w:color="auto"/>
        <w:right w:val="none" w:sz="0" w:space="0" w:color="auto"/>
      </w:divBdr>
    </w:div>
    <w:div w:id="375390946">
      <w:bodyDiv w:val="1"/>
      <w:marLeft w:val="0"/>
      <w:marRight w:val="0"/>
      <w:marTop w:val="0"/>
      <w:marBottom w:val="0"/>
      <w:divBdr>
        <w:top w:val="none" w:sz="0" w:space="0" w:color="auto"/>
        <w:left w:val="none" w:sz="0" w:space="0" w:color="auto"/>
        <w:bottom w:val="none" w:sz="0" w:space="0" w:color="auto"/>
        <w:right w:val="none" w:sz="0" w:space="0" w:color="auto"/>
      </w:divBdr>
      <w:divsChild>
        <w:div w:id="710960212">
          <w:marLeft w:val="0"/>
          <w:marRight w:val="0"/>
          <w:marTop w:val="0"/>
          <w:marBottom w:val="0"/>
          <w:divBdr>
            <w:top w:val="none" w:sz="0" w:space="0" w:color="auto"/>
            <w:left w:val="none" w:sz="0" w:space="0" w:color="auto"/>
            <w:bottom w:val="none" w:sz="0" w:space="0" w:color="auto"/>
            <w:right w:val="none" w:sz="0" w:space="0" w:color="auto"/>
          </w:divBdr>
        </w:div>
      </w:divsChild>
    </w:div>
    <w:div w:id="631836211">
      <w:bodyDiv w:val="1"/>
      <w:marLeft w:val="0"/>
      <w:marRight w:val="0"/>
      <w:marTop w:val="0"/>
      <w:marBottom w:val="0"/>
      <w:divBdr>
        <w:top w:val="none" w:sz="0" w:space="0" w:color="auto"/>
        <w:left w:val="none" w:sz="0" w:space="0" w:color="auto"/>
        <w:bottom w:val="none" w:sz="0" w:space="0" w:color="auto"/>
        <w:right w:val="none" w:sz="0" w:space="0" w:color="auto"/>
      </w:divBdr>
    </w:div>
    <w:div w:id="669333823">
      <w:bodyDiv w:val="1"/>
      <w:marLeft w:val="0"/>
      <w:marRight w:val="0"/>
      <w:marTop w:val="0"/>
      <w:marBottom w:val="0"/>
      <w:divBdr>
        <w:top w:val="none" w:sz="0" w:space="0" w:color="auto"/>
        <w:left w:val="none" w:sz="0" w:space="0" w:color="auto"/>
        <w:bottom w:val="none" w:sz="0" w:space="0" w:color="auto"/>
        <w:right w:val="none" w:sz="0" w:space="0" w:color="auto"/>
      </w:divBdr>
    </w:div>
    <w:div w:id="745104362">
      <w:bodyDiv w:val="1"/>
      <w:marLeft w:val="0"/>
      <w:marRight w:val="0"/>
      <w:marTop w:val="0"/>
      <w:marBottom w:val="0"/>
      <w:divBdr>
        <w:top w:val="none" w:sz="0" w:space="0" w:color="auto"/>
        <w:left w:val="none" w:sz="0" w:space="0" w:color="auto"/>
        <w:bottom w:val="none" w:sz="0" w:space="0" w:color="auto"/>
        <w:right w:val="none" w:sz="0" w:space="0" w:color="auto"/>
      </w:divBdr>
    </w:div>
    <w:div w:id="1052076635">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9273553">
      <w:bodyDiv w:val="1"/>
      <w:marLeft w:val="0"/>
      <w:marRight w:val="0"/>
      <w:marTop w:val="0"/>
      <w:marBottom w:val="0"/>
      <w:divBdr>
        <w:top w:val="none" w:sz="0" w:space="0" w:color="auto"/>
        <w:left w:val="none" w:sz="0" w:space="0" w:color="auto"/>
        <w:bottom w:val="none" w:sz="0" w:space="0" w:color="auto"/>
        <w:right w:val="none" w:sz="0" w:space="0" w:color="auto"/>
      </w:divBdr>
    </w:div>
    <w:div w:id="1251934657">
      <w:bodyDiv w:val="1"/>
      <w:marLeft w:val="0"/>
      <w:marRight w:val="0"/>
      <w:marTop w:val="0"/>
      <w:marBottom w:val="0"/>
      <w:divBdr>
        <w:top w:val="none" w:sz="0" w:space="0" w:color="auto"/>
        <w:left w:val="none" w:sz="0" w:space="0" w:color="auto"/>
        <w:bottom w:val="none" w:sz="0" w:space="0" w:color="auto"/>
        <w:right w:val="none" w:sz="0" w:space="0" w:color="auto"/>
      </w:divBdr>
    </w:div>
    <w:div w:id="1498613152">
      <w:bodyDiv w:val="1"/>
      <w:marLeft w:val="0"/>
      <w:marRight w:val="0"/>
      <w:marTop w:val="0"/>
      <w:marBottom w:val="0"/>
      <w:divBdr>
        <w:top w:val="none" w:sz="0" w:space="0" w:color="auto"/>
        <w:left w:val="none" w:sz="0" w:space="0" w:color="auto"/>
        <w:bottom w:val="none" w:sz="0" w:space="0" w:color="auto"/>
        <w:right w:val="none" w:sz="0" w:space="0" w:color="auto"/>
      </w:divBdr>
    </w:div>
    <w:div w:id="1558778596">
      <w:bodyDiv w:val="1"/>
      <w:marLeft w:val="0"/>
      <w:marRight w:val="0"/>
      <w:marTop w:val="0"/>
      <w:marBottom w:val="0"/>
      <w:divBdr>
        <w:top w:val="none" w:sz="0" w:space="0" w:color="auto"/>
        <w:left w:val="none" w:sz="0" w:space="0" w:color="auto"/>
        <w:bottom w:val="none" w:sz="0" w:space="0" w:color="auto"/>
        <w:right w:val="none" w:sz="0" w:space="0" w:color="auto"/>
      </w:divBdr>
    </w:div>
    <w:div w:id="1566912868">
      <w:bodyDiv w:val="1"/>
      <w:marLeft w:val="0"/>
      <w:marRight w:val="0"/>
      <w:marTop w:val="0"/>
      <w:marBottom w:val="0"/>
      <w:divBdr>
        <w:top w:val="none" w:sz="0" w:space="0" w:color="auto"/>
        <w:left w:val="none" w:sz="0" w:space="0" w:color="auto"/>
        <w:bottom w:val="none" w:sz="0" w:space="0" w:color="auto"/>
        <w:right w:val="none" w:sz="0" w:space="0" w:color="auto"/>
      </w:divBdr>
    </w:div>
    <w:div w:id="18290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90524-B2FC-48CF-AE6E-1084933D8E98}">
  <ds:schemaRefs>
    <ds:schemaRef ds:uri="http://schemas.openxmlformats.org/officeDocument/2006/bibliography"/>
  </ds:schemaRefs>
</ds:datastoreItem>
</file>

<file path=customXml/itemProps2.xml><?xml version="1.0" encoding="utf-8"?>
<ds:datastoreItem xmlns:ds="http://schemas.openxmlformats.org/officeDocument/2006/customXml" ds:itemID="{7CA6F01D-5F77-4A6D-AC6F-22B76D31C303}">
  <ds:schemaRefs>
    <ds:schemaRef ds:uri="http://schemas.openxmlformats.org/officeDocument/2006/bibliography"/>
  </ds:schemaRefs>
</ds:datastoreItem>
</file>

<file path=customXml/itemProps3.xml><?xml version="1.0" encoding="utf-8"?>
<ds:datastoreItem xmlns:ds="http://schemas.openxmlformats.org/officeDocument/2006/customXml" ds:itemID="{E044BB51-9A45-418A-B4B5-69A8B8E1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11057</Words>
  <Characters>63026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Gabrielle Jordaan;Motlatsi Lekhesa</dc:creator>
  <cp:lastModifiedBy>Yvonne Ndhlau</cp:lastModifiedBy>
  <cp:revision>2</cp:revision>
  <cp:lastPrinted>2022-10-10T07:34:00Z</cp:lastPrinted>
  <dcterms:created xsi:type="dcterms:W3CDTF">2022-10-26T21:15:00Z</dcterms:created>
  <dcterms:modified xsi:type="dcterms:W3CDTF">2022-10-26T21:15:00Z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_DocRef">
    <vt:lpwstr>6124699v1</vt:lpwstr>
  </property>
  <property fmtid="{D5CDD505-2E9C-101B-9397-08002B2CF9AE}" pid="3" name="MSIP_Label_1ddc26d6-e08a-4677-99b4-b9d001552377_Enabled">
    <vt:lpwstr>True</vt:lpwstr>
  </property>
  <property fmtid="{D5CDD505-2E9C-101B-9397-08002B2CF9AE}" pid="4" name="MSIP_Label_1ddc26d6-e08a-4677-99b4-b9d001552377_SiteId">
    <vt:lpwstr>b46cdc94-88af-46ac-805b-4ae55bbbd4f9</vt:lpwstr>
  </property>
  <property fmtid="{D5CDD505-2E9C-101B-9397-08002B2CF9AE}" pid="5" name="MSIP_Label_1ddc26d6-e08a-4677-99b4-b9d001552377_Owner">
    <vt:lpwstr>Fatima.AmeerMia@cdhlegal.com</vt:lpwstr>
  </property>
  <property fmtid="{D5CDD505-2E9C-101B-9397-08002B2CF9AE}" pid="6" name="MSIP_Label_1ddc26d6-e08a-4677-99b4-b9d001552377_SetDate">
    <vt:lpwstr>2020-09-16T07:29:38.6666283Z</vt:lpwstr>
  </property>
  <property fmtid="{D5CDD505-2E9C-101B-9397-08002B2CF9AE}" pid="7" name="MSIP_Label_1ddc26d6-e08a-4677-99b4-b9d001552377_Name">
    <vt:lpwstr>Public</vt:lpwstr>
  </property>
  <property fmtid="{D5CDD505-2E9C-101B-9397-08002B2CF9AE}" pid="8" name="MSIP_Label_1ddc26d6-e08a-4677-99b4-b9d001552377_Application">
    <vt:lpwstr>Microsoft Azure Information Protection</vt:lpwstr>
  </property>
  <property fmtid="{D5CDD505-2E9C-101B-9397-08002B2CF9AE}" pid="9" name="MSIP_Label_1ddc26d6-e08a-4677-99b4-b9d001552377_ActionId">
    <vt:lpwstr>a151a574-7b96-4cfc-aad7-f57d553cd191</vt:lpwstr>
  </property>
  <property fmtid="{D5CDD505-2E9C-101B-9397-08002B2CF9AE}" pid="10" name="MSIP_Label_1ddc26d6-e08a-4677-99b4-b9d001552377_Extended_MSFT_Method">
    <vt:lpwstr>Automatic</vt:lpwstr>
  </property>
  <property fmtid="{D5CDD505-2E9C-101B-9397-08002B2CF9AE}" pid="11" name="Sensitivity">
    <vt:lpwstr>Public</vt:lpwstr>
  </property>
</Properties>
</file>