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49" w:rsidRPr="005E4576" w:rsidRDefault="005E4576" w:rsidP="008F2349">
      <w:pPr>
        <w:rPr>
          <w:rFonts w:ascii="Century Gothic" w:eastAsia="Arial Unicode MS" w:hAnsi="Century Gothic" w:cs="Arial"/>
          <w:b/>
          <w:sz w:val="24"/>
          <w:szCs w:val="24"/>
        </w:rPr>
      </w:pPr>
      <w:r w:rsidRPr="00EF5C47">
        <w:rPr>
          <w:rFonts w:ascii="Century Gothic" w:hAnsi="Century Gothic" w:cs="Courier Ne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8701A7" wp14:editId="5957460C">
            <wp:simplePos x="0" y="0"/>
            <wp:positionH relativeFrom="margin">
              <wp:posOffset>5981700</wp:posOffset>
            </wp:positionH>
            <wp:positionV relativeFrom="paragraph">
              <wp:posOffset>-514985</wp:posOffset>
            </wp:positionV>
            <wp:extent cx="862965" cy="1131278"/>
            <wp:effectExtent l="0" t="0" r="0" b="0"/>
            <wp:wrapNone/>
            <wp:docPr id="1" name="Picture 1" descr="SANBS-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BS-Log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49" w:rsidRPr="005E4576">
        <w:rPr>
          <w:rFonts w:ascii="Century Gothic" w:eastAsia="Arial Unicode MS" w:hAnsi="Century Gothic" w:cs="Arial"/>
          <w:b/>
          <w:sz w:val="24"/>
          <w:szCs w:val="24"/>
        </w:rPr>
        <w:t>COMPANY/BOARD RESOLUTION</w:t>
      </w:r>
    </w:p>
    <w:p w:rsidR="008F2349" w:rsidRPr="005E4576" w:rsidRDefault="008F2349" w:rsidP="008F2349">
      <w:pPr>
        <w:rPr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rPr>
          <w:rFonts w:ascii="Century Gothic" w:hAnsi="Century Gothic" w:cs="Arial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6539"/>
      </w:tblGrid>
      <w:tr w:rsidR="008F2349" w:rsidRPr="005E4576" w:rsidTr="00277D1E">
        <w:trPr>
          <w:trHeight w:val="39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Name of tendering entity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5E4576">
            <w:pPr>
              <w:spacing w:before="99"/>
              <w:ind w:right="1134"/>
              <w:rPr>
                <w:rStyle w:val="par"/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numPr>
          <w:ilvl w:val="0"/>
          <w:numId w:val="1"/>
        </w:numPr>
        <w:spacing w:after="0"/>
        <w:rPr>
          <w:rStyle w:val="par"/>
          <w:rFonts w:ascii="Century Gothic" w:hAnsi="Century Gothic" w:cs="Arial"/>
          <w:sz w:val="24"/>
          <w:szCs w:val="24"/>
        </w:rPr>
      </w:pPr>
      <w:r w:rsidRPr="005E4576">
        <w:rPr>
          <w:rStyle w:val="par"/>
          <w:rFonts w:ascii="Century Gothic" w:hAnsi="Century Gothic" w:cs="Arial"/>
          <w:sz w:val="24"/>
          <w:szCs w:val="24"/>
        </w:rPr>
        <w:t>Resolved that the abovementioned entity in response to: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7"/>
        <w:gridCol w:w="7306"/>
      </w:tblGrid>
      <w:tr w:rsidR="008F2349" w:rsidRPr="005E4576" w:rsidTr="008F2349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Tender number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A3624" w:rsidRDefault="00F252A1" w:rsidP="00F43961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F252A1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RF</w:t>
            </w:r>
            <w:r w:rsidR="00740E92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252A1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-00</w:t>
            </w:r>
            <w:r w:rsidR="00EA7C8D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89</w:t>
            </w:r>
            <w:r w:rsidRPr="00F252A1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-2022</w:t>
            </w:r>
          </w:p>
        </w:tc>
      </w:tr>
      <w:tr w:rsidR="005E4576" w:rsidRPr="005E4576" w:rsidTr="008F2349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6" w:rsidRPr="005E4576" w:rsidRDefault="005E4576" w:rsidP="005E4576">
            <w:pPr>
              <w:spacing w:after="0" w:line="240" w:lineRule="auto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Tender description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6" w:rsidRPr="005A3624" w:rsidRDefault="00EA7C8D" w:rsidP="005E4576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EA7C8D">
              <w:rPr>
                <w:rStyle w:val="par"/>
                <w:rFonts w:ascii="Century Gothic" w:hAnsi="Century Gothic" w:cs="Arial"/>
                <w:sz w:val="24"/>
                <w:szCs w:val="24"/>
              </w:rPr>
              <w:t>Supply, Installation and Maintenance of an IT Server Room Environmental Monitoring Solution, for a period of 36 months</w:t>
            </w: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b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b/>
          <w:sz w:val="24"/>
          <w:szCs w:val="24"/>
        </w:rPr>
      </w:pPr>
    </w:p>
    <w:p w:rsidR="008F2349" w:rsidRPr="005E4576" w:rsidRDefault="008F2349" w:rsidP="008F2349">
      <w:pPr>
        <w:numPr>
          <w:ilvl w:val="0"/>
          <w:numId w:val="1"/>
        </w:numPr>
        <w:spacing w:after="0"/>
        <w:rPr>
          <w:rStyle w:val="par"/>
          <w:rFonts w:ascii="Century Gothic" w:hAnsi="Century Gothic" w:cs="Arial"/>
          <w:sz w:val="24"/>
          <w:szCs w:val="24"/>
        </w:rPr>
      </w:pPr>
      <w:r w:rsidRPr="005E4576">
        <w:rPr>
          <w:rStyle w:val="par"/>
          <w:rFonts w:ascii="Century Gothic" w:hAnsi="Century Gothic" w:cs="Arial"/>
          <w:sz w:val="24"/>
          <w:szCs w:val="24"/>
        </w:rPr>
        <w:t>Authorises the below mentioned person/s to sign the RF</w:t>
      </w:r>
      <w:r w:rsidR="00740E92">
        <w:rPr>
          <w:rStyle w:val="par"/>
          <w:rFonts w:ascii="Century Gothic" w:hAnsi="Century Gothic" w:cs="Arial"/>
          <w:sz w:val="24"/>
          <w:szCs w:val="24"/>
        </w:rPr>
        <w:t>P</w:t>
      </w:r>
      <w:bookmarkStart w:id="0" w:name="_GoBack"/>
      <w:bookmarkEnd w:id="0"/>
      <w:r w:rsidRPr="005E4576">
        <w:rPr>
          <w:rStyle w:val="par"/>
          <w:rFonts w:ascii="Century Gothic" w:hAnsi="Century Gothic" w:cs="Arial"/>
          <w:sz w:val="24"/>
          <w:szCs w:val="24"/>
        </w:rPr>
        <w:t>, and all other documentation and/or correspondence in connection with and relating to the Tender: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94"/>
        <w:gridCol w:w="3240"/>
        <w:gridCol w:w="3360"/>
      </w:tblGrid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Capacity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Signature</w:t>
            </w: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numPr>
          <w:ilvl w:val="0"/>
          <w:numId w:val="1"/>
        </w:numPr>
        <w:spacing w:after="0"/>
        <w:rPr>
          <w:rStyle w:val="par"/>
          <w:rFonts w:ascii="Century Gothic" w:hAnsi="Century Gothic" w:cs="Arial"/>
          <w:sz w:val="24"/>
          <w:szCs w:val="24"/>
        </w:rPr>
      </w:pPr>
      <w:r w:rsidRPr="005E4576">
        <w:rPr>
          <w:rStyle w:val="par"/>
          <w:rFonts w:ascii="Century Gothic" w:hAnsi="Century Gothic" w:cs="Arial"/>
          <w:sz w:val="24"/>
          <w:szCs w:val="24"/>
        </w:rPr>
        <w:t>Authorised by: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492"/>
        <w:gridCol w:w="2493"/>
        <w:gridCol w:w="2492"/>
        <w:gridCol w:w="2493"/>
      </w:tblGrid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Name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Capacity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numPr>
          <w:ilvl w:val="0"/>
          <w:numId w:val="1"/>
        </w:numPr>
        <w:spacing w:after="0"/>
        <w:rPr>
          <w:rStyle w:val="par"/>
          <w:rFonts w:ascii="Century Gothic" w:hAnsi="Century Gothic" w:cs="Arial"/>
          <w:sz w:val="24"/>
          <w:szCs w:val="24"/>
        </w:rPr>
      </w:pPr>
      <w:r w:rsidRPr="005E4576">
        <w:rPr>
          <w:rStyle w:val="par"/>
          <w:rFonts w:ascii="Century Gothic" w:hAnsi="Century Gothic" w:cs="Arial"/>
          <w:sz w:val="24"/>
          <w:szCs w:val="24"/>
        </w:rPr>
        <w:t>Witnessed by: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492"/>
        <w:gridCol w:w="2493"/>
        <w:gridCol w:w="2492"/>
        <w:gridCol w:w="2493"/>
      </w:tblGrid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Name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Capacity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jc w:val="center"/>
        <w:rPr>
          <w:rStyle w:val="par"/>
          <w:rFonts w:ascii="Century Gothic" w:hAnsi="Century Gothic" w:cs="Arial"/>
          <w:i/>
          <w:sz w:val="24"/>
          <w:szCs w:val="24"/>
        </w:rPr>
      </w:pPr>
      <w:r w:rsidRPr="005E4576">
        <w:rPr>
          <w:rStyle w:val="par"/>
          <w:rFonts w:ascii="Century Gothic" w:hAnsi="Century Gothic" w:cs="Arial"/>
          <w:i/>
          <w:sz w:val="24"/>
          <w:szCs w:val="24"/>
        </w:rPr>
        <w:t>Incomplete fields may result in disqualification.</w:t>
      </w:r>
    </w:p>
    <w:p w:rsidR="00440250" w:rsidRPr="005E4576" w:rsidRDefault="00440250">
      <w:pPr>
        <w:rPr>
          <w:rFonts w:ascii="Century Gothic" w:hAnsi="Century Gothic"/>
          <w:sz w:val="24"/>
          <w:szCs w:val="24"/>
        </w:rPr>
      </w:pPr>
    </w:p>
    <w:sectPr w:rsidR="00440250" w:rsidRPr="005E4576" w:rsidSect="004C078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851" w:bottom="567" w:left="85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B6" w:rsidRDefault="00A635B6">
      <w:pPr>
        <w:spacing w:after="0" w:line="240" w:lineRule="auto"/>
      </w:pPr>
      <w:r>
        <w:separator/>
      </w:r>
    </w:p>
  </w:endnote>
  <w:endnote w:type="continuationSeparator" w:id="0">
    <w:p w:rsidR="00A635B6" w:rsidRDefault="00A6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89" w:rsidRPr="00561934" w:rsidRDefault="008F2349" w:rsidP="004C0789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FRM-PUD-015</w:t>
    </w:r>
  </w:p>
  <w:p w:rsidR="004C0789" w:rsidRDefault="008F2349" w:rsidP="004C0789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1015932 </w:t>
    </w:r>
    <w:r w:rsidRPr="0056193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>3</w:t>
    </w:r>
    <w:r w:rsidRPr="005619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(??/??/??)</w:t>
    </w:r>
  </w:p>
  <w:p w:rsidR="0091113F" w:rsidRPr="00844D4A" w:rsidRDefault="008F2349" w:rsidP="00844D4A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 w:rsidRPr="0089049D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1</w:t>
    </w:r>
    <w:r w:rsidRPr="0089049D">
      <w:rPr>
        <w:rFonts w:ascii="Arial" w:hAnsi="Arial" w:cs="Arial"/>
        <w:sz w:val="20"/>
        <w:szCs w:val="20"/>
      </w:rPr>
      <w:t xml:space="preserve"> of </w:t>
    </w:r>
    <w:r w:rsidRPr="0089049D">
      <w:rPr>
        <w:rFonts w:ascii="Arial" w:hAnsi="Arial" w:cs="Arial"/>
        <w:sz w:val="20"/>
        <w:szCs w:val="20"/>
      </w:rPr>
      <w:fldChar w:fldCharType="begin"/>
    </w:r>
    <w:r w:rsidRPr="0089049D">
      <w:rPr>
        <w:rFonts w:ascii="Arial" w:hAnsi="Arial" w:cs="Arial"/>
        <w:sz w:val="20"/>
        <w:szCs w:val="20"/>
      </w:rPr>
      <w:instrText xml:space="preserve"> NUMPAGES </w:instrText>
    </w:r>
    <w:r w:rsidRPr="0089049D">
      <w:rPr>
        <w:rFonts w:ascii="Arial" w:hAnsi="Arial" w:cs="Arial"/>
        <w:sz w:val="20"/>
        <w:szCs w:val="20"/>
      </w:rPr>
      <w:fldChar w:fldCharType="separate"/>
    </w:r>
    <w:r w:rsidR="00E823C6">
      <w:rPr>
        <w:rFonts w:ascii="Arial" w:hAnsi="Arial" w:cs="Arial"/>
        <w:noProof/>
        <w:sz w:val="20"/>
        <w:szCs w:val="20"/>
      </w:rPr>
      <w:t>2</w:t>
    </w:r>
    <w:r w:rsidRPr="0089049D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3F" w:rsidRPr="00561934" w:rsidRDefault="008F2349" w:rsidP="0006606E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FRM-PUD-015</w:t>
    </w:r>
  </w:p>
  <w:p w:rsidR="0091113F" w:rsidRDefault="008F2349" w:rsidP="0006606E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1015932 </w:t>
    </w:r>
    <w:r w:rsidRPr="0056193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>3</w:t>
    </w:r>
    <w:r w:rsidRPr="005619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(15/07/16)</w:t>
    </w:r>
  </w:p>
  <w:p w:rsidR="0091113F" w:rsidRPr="00561934" w:rsidRDefault="008F2349" w:rsidP="0006606E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 w:rsidRPr="0089049D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1</w:t>
    </w:r>
    <w:r w:rsidRPr="0089049D">
      <w:rPr>
        <w:rFonts w:ascii="Arial" w:hAnsi="Arial" w:cs="Arial"/>
        <w:sz w:val="20"/>
        <w:szCs w:val="20"/>
      </w:rPr>
      <w:t xml:space="preserve"> of </w:t>
    </w:r>
    <w:r w:rsidRPr="0089049D">
      <w:rPr>
        <w:rFonts w:ascii="Arial" w:hAnsi="Arial" w:cs="Arial"/>
        <w:sz w:val="20"/>
        <w:szCs w:val="20"/>
      </w:rPr>
      <w:fldChar w:fldCharType="begin"/>
    </w:r>
    <w:r w:rsidRPr="0089049D">
      <w:rPr>
        <w:rFonts w:ascii="Arial" w:hAnsi="Arial" w:cs="Arial"/>
        <w:sz w:val="20"/>
        <w:szCs w:val="20"/>
      </w:rPr>
      <w:instrText xml:space="preserve"> NUMPAGES </w:instrText>
    </w:r>
    <w:r w:rsidRPr="0089049D">
      <w:rPr>
        <w:rFonts w:ascii="Arial" w:hAnsi="Arial" w:cs="Arial"/>
        <w:sz w:val="20"/>
        <w:szCs w:val="20"/>
      </w:rPr>
      <w:fldChar w:fldCharType="separate"/>
    </w:r>
    <w:r w:rsidR="00B137BF">
      <w:rPr>
        <w:rFonts w:ascii="Arial" w:hAnsi="Arial" w:cs="Arial"/>
        <w:noProof/>
        <w:sz w:val="20"/>
        <w:szCs w:val="20"/>
      </w:rPr>
      <w:t>1</w:t>
    </w:r>
    <w:r w:rsidRPr="0089049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B6" w:rsidRDefault="00A635B6">
      <w:pPr>
        <w:spacing w:after="0" w:line="240" w:lineRule="auto"/>
      </w:pPr>
      <w:r>
        <w:separator/>
      </w:r>
    </w:p>
  </w:footnote>
  <w:footnote w:type="continuationSeparator" w:id="0">
    <w:p w:rsidR="00A635B6" w:rsidRDefault="00A6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3F" w:rsidRDefault="00A635B6" w:rsidP="00AF5037">
    <w:pPr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0D" w:rsidRDefault="00A635B6" w:rsidP="00461F0D">
    <w:pPr>
      <w:pStyle w:val="Header"/>
      <w:spacing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88F"/>
    <w:multiLevelType w:val="hybridMultilevel"/>
    <w:tmpl w:val="47620A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49"/>
    <w:rsid w:val="00052112"/>
    <w:rsid w:val="000A4D2C"/>
    <w:rsid w:val="000C1A8B"/>
    <w:rsid w:val="00111FFC"/>
    <w:rsid w:val="00146EF7"/>
    <w:rsid w:val="001C1196"/>
    <w:rsid w:val="002B3D95"/>
    <w:rsid w:val="003A766D"/>
    <w:rsid w:val="003F4921"/>
    <w:rsid w:val="00440250"/>
    <w:rsid w:val="00476B81"/>
    <w:rsid w:val="004D6364"/>
    <w:rsid w:val="00564FB6"/>
    <w:rsid w:val="00586FF4"/>
    <w:rsid w:val="005A3624"/>
    <w:rsid w:val="005E4576"/>
    <w:rsid w:val="00610902"/>
    <w:rsid w:val="00620298"/>
    <w:rsid w:val="00676C8D"/>
    <w:rsid w:val="006D33B1"/>
    <w:rsid w:val="00740E92"/>
    <w:rsid w:val="00745B34"/>
    <w:rsid w:val="00761C11"/>
    <w:rsid w:val="007903AF"/>
    <w:rsid w:val="007A7241"/>
    <w:rsid w:val="00840398"/>
    <w:rsid w:val="00881D54"/>
    <w:rsid w:val="008F2349"/>
    <w:rsid w:val="00956BC5"/>
    <w:rsid w:val="00977AB3"/>
    <w:rsid w:val="00984ED7"/>
    <w:rsid w:val="009F355E"/>
    <w:rsid w:val="00A047FA"/>
    <w:rsid w:val="00A635B6"/>
    <w:rsid w:val="00AB7670"/>
    <w:rsid w:val="00B137BF"/>
    <w:rsid w:val="00BC3F33"/>
    <w:rsid w:val="00C936EB"/>
    <w:rsid w:val="00DF0C71"/>
    <w:rsid w:val="00E13082"/>
    <w:rsid w:val="00E14B53"/>
    <w:rsid w:val="00E7227C"/>
    <w:rsid w:val="00E823C6"/>
    <w:rsid w:val="00EA7C8D"/>
    <w:rsid w:val="00EB7CFF"/>
    <w:rsid w:val="00F252A1"/>
    <w:rsid w:val="00F43961"/>
    <w:rsid w:val="00F9469E"/>
    <w:rsid w:val="00FB3925"/>
    <w:rsid w:val="00FC5F23"/>
    <w:rsid w:val="00FD6A5C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9E2B"/>
  <w15:chartTrackingRefBased/>
  <w15:docId w15:val="{759068B0-032B-4534-B2AD-C116BE5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3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2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234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8F23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F2349"/>
    <w:rPr>
      <w:rFonts w:ascii="Calibri" w:eastAsia="Times New Roman" w:hAnsi="Calibri" w:cs="Times New Roman"/>
    </w:rPr>
  </w:style>
  <w:style w:type="character" w:customStyle="1" w:styleId="par">
    <w:name w:val="par"/>
    <w:rsid w:val="008F2349"/>
    <w:rPr>
      <w:rFonts w:cs="Times New Roman"/>
    </w:rPr>
  </w:style>
  <w:style w:type="paragraph" w:customStyle="1" w:styleId="default">
    <w:name w:val="default"/>
    <w:basedOn w:val="Normal"/>
    <w:rsid w:val="004D6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Shabangu</dc:creator>
  <cp:keywords/>
  <dc:description/>
  <cp:lastModifiedBy>Jessica Mwandla</cp:lastModifiedBy>
  <cp:revision>14</cp:revision>
  <cp:lastPrinted>2021-06-15T09:34:00Z</cp:lastPrinted>
  <dcterms:created xsi:type="dcterms:W3CDTF">2021-10-11T09:56:00Z</dcterms:created>
  <dcterms:modified xsi:type="dcterms:W3CDTF">2022-06-23T08:38:00Z</dcterms:modified>
</cp:coreProperties>
</file>